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8659BD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6AA027C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6875E7A" w14:textId="1D22B5DE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8659BD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5941E91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011D77A7" w14:textId="66FB15C4" w:rsidR="008659BD" w:rsidRDefault="00266E8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8659BD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365A0D0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8659BD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51FF675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8659BD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2F65486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8659BD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54DF1359" w:rsidR="008A69B6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8659BD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5800835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8659BD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77777777" w:rsidR="008659BD" w:rsidRDefault="008A69B6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8659BD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77777777" w:rsidR="008659BD" w:rsidRDefault="008A69B6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AC731CB" w14:textId="77777777" w:rsidR="008659BD" w:rsidRDefault="008A69B6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8659BD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2355317D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CB83D18" w14:textId="53A844F2" w:rsidR="008659BD" w:rsidRDefault="00266E8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30C7F4F" w14:textId="6DA053C3" w:rsidR="008659BD" w:rsidRDefault="00266E8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8659BD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6BE3693E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8659BD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02DA9B8F" w:rsidR="008659BD" w:rsidRDefault="008A369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8EE07B3" w14:textId="24682082" w:rsidR="00D52AB1" w:rsidRPr="008A69B6" w:rsidRDefault="00D52AB1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E88">
        <w:rPr>
          <w:rFonts w:ascii="Times New Roman" w:hAnsi="Times New Roman" w:cs="Times New Roman"/>
          <w:b/>
          <w:sz w:val="28"/>
          <w:szCs w:val="28"/>
        </w:rPr>
        <w:t>Нужно назвать 5. Г</w:t>
      </w:r>
      <w:r w:rsidR="009506F3">
        <w:rPr>
          <w:rFonts w:ascii="Times New Roman" w:hAnsi="Times New Roman" w:cs="Times New Roman"/>
          <w:b/>
          <w:sz w:val="28"/>
          <w:szCs w:val="28"/>
        </w:rPr>
        <w:t>идрогеология, тектоника, минералогия, палеонтология, геофизика, петрография, геохимия и т.д.</w:t>
      </w:r>
      <w:r w:rsidR="00266E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07390BE" w14:textId="77777777" w:rsidR="001079BF" w:rsidRDefault="001079BF" w:rsidP="00B638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FA1D1" w14:textId="4BF25C73" w:rsidR="001079BF" w:rsidRDefault="00D52AB1" w:rsidP="00B6384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2334">
        <w:rPr>
          <w:rFonts w:ascii="Times New Roman" w:hAnsi="Times New Roman" w:cs="Times New Roman"/>
          <w:b/>
          <w:sz w:val="28"/>
          <w:szCs w:val="28"/>
        </w:rPr>
        <w:t xml:space="preserve">Поперечная волна – </w:t>
      </w:r>
      <w:proofErr w:type="spellStart"/>
      <w:r w:rsidR="00182334">
        <w:rPr>
          <w:rFonts w:ascii="Times New Roman" w:hAnsi="Times New Roman" w:cs="Times New Roman"/>
          <w:b/>
          <w:sz w:val="28"/>
          <w:szCs w:val="28"/>
        </w:rPr>
        <w:t>волная</w:t>
      </w:r>
      <w:proofErr w:type="spellEnd"/>
      <w:r w:rsidR="00182334">
        <w:rPr>
          <w:rFonts w:ascii="Times New Roman" w:hAnsi="Times New Roman" w:cs="Times New Roman"/>
          <w:b/>
          <w:sz w:val="28"/>
          <w:szCs w:val="28"/>
        </w:rPr>
        <w:t>, колебание которой происходит поперек направлению распространения волны.</w:t>
      </w:r>
    </w:p>
    <w:p w14:paraId="22829840" w14:textId="77777777" w:rsidR="008A3699" w:rsidRDefault="008A3699" w:rsidP="008A369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C58070C" w14:textId="1C17C462" w:rsidR="001079BF" w:rsidRPr="008A69B6" w:rsidRDefault="00182334" w:rsidP="008A69B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Пора</w:t>
      </w:r>
    </w:p>
    <w:p w14:paraId="1F84CF0B" w14:textId="77777777" w:rsidR="001079BF" w:rsidRDefault="001079BF" w:rsidP="008A36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D62F5B7" w14:textId="48B206C0" w:rsidR="008A3699" w:rsidRPr="008A3699" w:rsidRDefault="00266E88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Нужно 2 отличия. </w:t>
      </w:r>
      <w:r w:rsidR="00182334" w:rsidRPr="008A3699">
        <w:rPr>
          <w:rFonts w:ascii="Times New Roman" w:hAnsi="Times New Roman" w:cs="Times New Roman"/>
          <w:b/>
          <w:sz w:val="28"/>
          <w:szCs w:val="28"/>
        </w:rPr>
        <w:t xml:space="preserve">скорость движения течения равнинной реки меньше, чем скорость движения горной. С этим связаны такие различия, как размер зерен (больше у горной), содержание глинистой фракции (меньше у горной), текстуры (у горной - наклонная, у равнинной – полого-наклонная или горизонтальная), количество </w:t>
      </w:r>
      <w:r w:rsidR="000365A9" w:rsidRPr="008A3699">
        <w:rPr>
          <w:rFonts w:ascii="Times New Roman" w:hAnsi="Times New Roman" w:cs="Times New Roman"/>
          <w:b/>
          <w:sz w:val="28"/>
          <w:szCs w:val="28"/>
        </w:rPr>
        <w:t>органического материала (у горной он будет сноситься и не накапливаться, у равнинной – большое количество в разрезе)</w:t>
      </w:r>
    </w:p>
    <w:p w14:paraId="6150674C" w14:textId="77777777" w:rsidR="008A3699" w:rsidRPr="008A3699" w:rsidRDefault="008A3699" w:rsidP="00B6384F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B35974" w14:textId="5F06CE6E" w:rsidR="000365A9" w:rsidRDefault="000365A9" w:rsidP="000365A9">
      <w:pPr>
        <w:pStyle w:val="a8"/>
        <w:pBdr>
          <w:top w:val="single" w:sz="4" w:space="0" w:color="auto"/>
        </w:pBdr>
        <w:spacing w:after="0"/>
        <w:ind w:left="76"/>
        <w:rPr>
          <w:rFonts w:ascii="Times New Roman" w:hAnsi="Times New Roman" w:cs="Times New Roman"/>
          <w:sz w:val="28"/>
          <w:szCs w:val="28"/>
        </w:rPr>
      </w:pPr>
    </w:p>
    <w:p w14:paraId="6D1FDC0A" w14:textId="018D87E1" w:rsidR="001079BF" w:rsidRPr="00062C59" w:rsidRDefault="000365A9" w:rsidP="00062C59">
      <w:pPr>
        <w:pStyle w:val="a8"/>
        <w:numPr>
          <w:ilvl w:val="0"/>
          <w:numId w:val="1"/>
        </w:numPr>
        <w:pBdr>
          <w:top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C59">
        <w:rPr>
          <w:rFonts w:ascii="Times New Roman" w:hAnsi="Times New Roman" w:cs="Times New Roman"/>
          <w:b/>
          <w:sz w:val="28"/>
          <w:szCs w:val="28"/>
        </w:rPr>
        <w:t>Морозное</w:t>
      </w:r>
      <w:r w:rsidR="00062C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2C59">
        <w:rPr>
          <w:rFonts w:ascii="Times New Roman" w:hAnsi="Times New Roman" w:cs="Times New Roman"/>
          <w:b/>
          <w:sz w:val="28"/>
          <w:szCs w:val="28"/>
        </w:rPr>
        <w:t>выветривание связано с увеличением объема воды, попавшей в трещины, при замерзании.</w:t>
      </w:r>
    </w:p>
    <w:p w14:paraId="4DAD04B5" w14:textId="77777777" w:rsidR="000365A9" w:rsidRDefault="000365A9" w:rsidP="00ED47E4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4977941" w14:textId="43A53942" w:rsidR="00ED47E4" w:rsidRPr="00B6384F" w:rsidRDefault="008A69B6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84F">
        <w:rPr>
          <w:rFonts w:ascii="Times New Roman" w:hAnsi="Times New Roman" w:cs="Times New Roman"/>
          <w:b/>
          <w:sz w:val="28"/>
          <w:szCs w:val="28"/>
        </w:rPr>
        <w:t>Сейсмическая разведка основана на использовании закономерностей</w:t>
      </w:r>
      <w:r w:rsidR="00B6384F" w:rsidRPr="00B6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84F">
        <w:rPr>
          <w:rFonts w:ascii="Times New Roman" w:hAnsi="Times New Roman" w:cs="Times New Roman"/>
          <w:b/>
          <w:sz w:val="28"/>
          <w:szCs w:val="28"/>
        </w:rPr>
        <w:t>распространения в земной коре искусственно создаваемых упругих волн.</w:t>
      </w:r>
    </w:p>
    <w:p w14:paraId="4DD01AE9" w14:textId="77777777" w:rsidR="00B6384F" w:rsidRPr="00B6384F" w:rsidRDefault="00B6384F" w:rsidP="00B6384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</w:p>
    <w:p w14:paraId="52138290" w14:textId="2DA261C3" w:rsidR="00ED47E4" w:rsidRPr="00B6384F" w:rsidRDefault="00B6384F" w:rsidP="00B6384F">
      <w:pPr>
        <w:spacing w:after="0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8A3699" w:rsidRPr="00B6384F">
        <w:rPr>
          <w:rFonts w:ascii="Times New Roman" w:hAnsi="Times New Roman" w:cs="Times New Roman"/>
          <w:b/>
          <w:sz w:val="28"/>
          <w:szCs w:val="28"/>
        </w:rPr>
        <w:t>Горизонтальное залегание – залегание, при котором пласты (плоскости напластования) находятся горизонтально. Признаки: границы пластов параллельны изогипсам, в пониженных участках рельефа обнажаются более древние горные породы, одна и та же граница пласта имеет одинаковые абсолютные отметки на всей территории.</w:t>
      </w:r>
    </w:p>
    <w:p w14:paraId="7AAEBEA6" w14:textId="0E3B7D41" w:rsidR="00B6384F" w:rsidRPr="00B6384F" w:rsidRDefault="008A3699" w:rsidP="00B6384F">
      <w:pPr>
        <w:pStyle w:val="a8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</w:p>
    <w:p w14:paraId="333678E9" w14:textId="77777777" w:rsidR="008941C0" w:rsidRDefault="008941C0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 Цвет черты – цвет минерала в порошке.</w:t>
      </w:r>
    </w:p>
    <w:p w14:paraId="4AB7ACBF" w14:textId="04AEEC96" w:rsidR="008A69B6" w:rsidRDefault="008941C0" w:rsidP="008941C0">
      <w:pPr>
        <w:pStyle w:val="a8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</w:t>
      </w:r>
      <w:r w:rsidR="00C457AF">
        <w:rPr>
          <w:rFonts w:ascii="Times New Roman" w:hAnsi="Times New Roman" w:cs="Times New Roman"/>
          <w:b/>
          <w:sz w:val="28"/>
          <w:szCs w:val="28"/>
        </w:rPr>
        <w:t xml:space="preserve"> Далее описание минерала из коллекции.</w:t>
      </w:r>
    </w:p>
    <w:p w14:paraId="31802CC7" w14:textId="7B318009" w:rsidR="00B6384F" w:rsidRDefault="00266E88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Достаточно перечислить 1. </w:t>
      </w:r>
      <w:r w:rsidR="00B6384F">
        <w:rPr>
          <w:rFonts w:ascii="Times New Roman" w:hAnsi="Times New Roman" w:cs="Times New Roman"/>
          <w:b/>
          <w:sz w:val="28"/>
          <w:szCs w:val="28"/>
        </w:rPr>
        <w:t xml:space="preserve">Возможные причины: </w:t>
      </w:r>
    </w:p>
    <w:p w14:paraId="36058F82" w14:textId="01E46194" w:rsidR="00B6384F" w:rsidRDefault="00B6384F" w:rsidP="00B6384F">
      <w:pPr>
        <w:pStyle w:val="a8"/>
        <w:ind w:left="426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органическое вещество оседает вблизи береговой линии в больших кол-вах и становится пищей для организмов (вдали накопление не интенсивное – все на поверхности), </w:t>
      </w:r>
    </w:p>
    <w:p w14:paraId="54C109CB" w14:textId="35CD97E4" w:rsidR="00B6384F" w:rsidRDefault="00B6384F" w:rsidP="00B6384F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вблизи береговой линии сильная гидродинамика, глубокое зарывание – способ защититься от этого</w:t>
      </w:r>
    </w:p>
    <w:p w14:paraId="21FF1FBB" w14:textId="4C459080" w:rsidR="00B6384F" w:rsidRPr="00EB1901" w:rsidRDefault="00B6384F" w:rsidP="00B6384F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сублиторальной зоне большое биологическое разнообразие, в том числе много хищников. Зарывание – защита от них.</w:t>
      </w:r>
    </w:p>
    <w:p w14:paraId="6C67F91F" w14:textId="46CAF75E" w:rsidR="00ED47E4" w:rsidRPr="008A69B6" w:rsidRDefault="008A69B6" w:rsidP="008A69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ED47E4" w:rsidRPr="008A69B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F6E2" w14:textId="77777777" w:rsidR="00DD51BD" w:rsidRDefault="00DD51BD" w:rsidP="00D52AB1">
      <w:pPr>
        <w:spacing w:after="0" w:line="240" w:lineRule="auto"/>
      </w:pPr>
      <w:r>
        <w:separator/>
      </w:r>
    </w:p>
  </w:endnote>
  <w:endnote w:type="continuationSeparator" w:id="0">
    <w:p w14:paraId="649A6593" w14:textId="77777777" w:rsidR="00DD51BD" w:rsidRDefault="00DD51BD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0993" w14:textId="77777777" w:rsidR="00DD51BD" w:rsidRDefault="00DD51BD" w:rsidP="00D52AB1">
      <w:pPr>
        <w:spacing w:after="0" w:line="240" w:lineRule="auto"/>
      </w:pPr>
      <w:r>
        <w:separator/>
      </w:r>
    </w:p>
  </w:footnote>
  <w:footnote w:type="continuationSeparator" w:id="0">
    <w:p w14:paraId="1FA7573F" w14:textId="77777777" w:rsidR="00DD51BD" w:rsidRDefault="00DD51BD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39E22598" w:rsidR="008659BD" w:rsidRPr="0092734A" w:rsidRDefault="00B6384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геология</w:t>
          </w:r>
        </w:p>
      </w:tc>
      <w:tc>
        <w:tcPr>
          <w:tcW w:w="784" w:type="dxa"/>
        </w:tcPr>
        <w:p w14:paraId="6563B4B0" w14:textId="294894E5" w:rsidR="00D52AB1" w:rsidRPr="0092734A" w:rsidRDefault="00B6384F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4-</w:t>
          </w:r>
          <w:r w:rsidR="00266E88">
            <w:rPr>
              <w:rFonts w:ascii="Times New Roman" w:hAnsi="Times New Roman" w:cs="Times New Roman"/>
              <w:sz w:val="32"/>
              <w:szCs w:val="32"/>
            </w:rPr>
            <w:t>5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B1C78B4" w:rsidR="00D52AB1" w:rsidRPr="0092734A" w:rsidRDefault="009506F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074399237">
    <w:abstractNumId w:val="0"/>
  </w:num>
  <w:num w:numId="2" w16cid:durableId="1608153426">
    <w:abstractNumId w:val="5"/>
  </w:num>
  <w:num w:numId="3" w16cid:durableId="865170553">
    <w:abstractNumId w:val="4"/>
  </w:num>
  <w:num w:numId="4" w16cid:durableId="290134449">
    <w:abstractNumId w:val="2"/>
  </w:num>
  <w:num w:numId="5" w16cid:durableId="299305146">
    <w:abstractNumId w:val="3"/>
  </w:num>
  <w:num w:numId="6" w16cid:durableId="1657104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062C59"/>
    <w:rsid w:val="001079BF"/>
    <w:rsid w:val="00173EFB"/>
    <w:rsid w:val="00182334"/>
    <w:rsid w:val="00266E88"/>
    <w:rsid w:val="00293846"/>
    <w:rsid w:val="004F39D3"/>
    <w:rsid w:val="00514E86"/>
    <w:rsid w:val="008659BD"/>
    <w:rsid w:val="008941C0"/>
    <w:rsid w:val="008A3699"/>
    <w:rsid w:val="008A69B6"/>
    <w:rsid w:val="009506F3"/>
    <w:rsid w:val="00A3178D"/>
    <w:rsid w:val="00AF6FEC"/>
    <w:rsid w:val="00B6384F"/>
    <w:rsid w:val="00BD7A1B"/>
    <w:rsid w:val="00C22EDF"/>
    <w:rsid w:val="00C457AF"/>
    <w:rsid w:val="00D01BC5"/>
    <w:rsid w:val="00D20275"/>
    <w:rsid w:val="00D477A9"/>
    <w:rsid w:val="00D52AB1"/>
    <w:rsid w:val="00DD51BD"/>
    <w:rsid w:val="00ED47E4"/>
    <w:rsid w:val="00F4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Яна Лось</cp:lastModifiedBy>
  <cp:revision>9</cp:revision>
  <dcterms:created xsi:type="dcterms:W3CDTF">2020-03-05T13:45:00Z</dcterms:created>
  <dcterms:modified xsi:type="dcterms:W3CDTF">2024-03-25T18:08:00Z</dcterms:modified>
</cp:coreProperties>
</file>