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8370C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A70227" w:rsidRPr="008370C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16</w:t>
      </w:r>
    </w:p>
    <w:p w:rsidR="00AE725B" w:rsidRPr="008370C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8370C2" w:rsidRDefault="002C3BD5" w:rsidP="002C3BD5">
      <w:pPr>
        <w:keepNext/>
        <w:jc w:val="center"/>
        <w:rPr>
          <w:szCs w:val="16"/>
        </w:rPr>
      </w:pPr>
    </w:p>
    <w:p w:rsidR="002C3BD5" w:rsidRPr="008370C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70C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A70227" w:rsidRPr="008370C2">
        <w:rPr>
          <w:rFonts w:ascii="Times New Roman" w:hAnsi="Times New Roman" w:cs="Times New Roman"/>
          <w:b/>
          <w:sz w:val="22"/>
          <w:szCs w:val="22"/>
        </w:rPr>
        <w:t xml:space="preserve"> 16</w:t>
      </w:r>
    </w:p>
    <w:p w:rsidR="002C3BD5" w:rsidRPr="008370C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8370C2">
        <w:rPr>
          <w:rFonts w:ascii="Times New Roman" w:hAnsi="Times New Roman" w:cs="Times New Roman"/>
          <w:b/>
          <w:sz w:val="22"/>
          <w:szCs w:val="22"/>
        </w:rPr>
        <w:t>(</w:t>
      </w:r>
      <w:r w:rsidR="00FF3FCF" w:rsidRPr="008370C2">
        <w:rPr>
          <w:rFonts w:ascii="Times New Roman" w:hAnsi="Times New Roman" w:cs="Times New Roman"/>
          <w:b/>
          <w:sz w:val="22"/>
          <w:szCs w:val="22"/>
        </w:rPr>
        <w:t>для иностранных граждан</w:t>
      </w:r>
      <w:r w:rsidR="00221493" w:rsidRPr="008370C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F5E16" w:rsidRPr="008370C2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AF5E16" w:rsidRPr="008370C2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AF5E16" w:rsidRPr="008370C2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49229D" w:rsidRPr="008370C2">
        <w:rPr>
          <w:rFonts w:ascii="Times New Roman" w:hAnsi="Times New Roman" w:cs="Times New Roman"/>
          <w:b/>
          <w:sz w:val="22"/>
          <w:szCs w:val="22"/>
        </w:rPr>
        <w:t>очно-</w:t>
      </w:r>
      <w:r w:rsidR="00FF3FCF" w:rsidRPr="008370C2">
        <w:rPr>
          <w:rFonts w:ascii="Times New Roman" w:hAnsi="Times New Roman" w:cs="Times New Roman"/>
          <w:b/>
          <w:sz w:val="22"/>
          <w:szCs w:val="22"/>
        </w:rPr>
        <w:t>заочной формы</w:t>
      </w:r>
      <w:r w:rsidR="00FF3FCF" w:rsidRPr="008370C2">
        <w:rPr>
          <w:rFonts w:ascii="Times New Roman" w:hAnsi="Times New Roman" w:cs="Times New Roman"/>
          <w:sz w:val="22"/>
          <w:szCs w:val="22"/>
        </w:rPr>
        <w:t xml:space="preserve"> </w:t>
      </w:r>
      <w:r w:rsidRPr="008370C2">
        <w:rPr>
          <w:rFonts w:ascii="Times New Roman" w:hAnsi="Times New Roman" w:cs="Times New Roman"/>
          <w:b/>
          <w:sz w:val="22"/>
          <w:szCs w:val="22"/>
        </w:rPr>
        <w:t>обучения ВО (</w:t>
      </w:r>
      <w:r w:rsidR="00A95C60" w:rsidRPr="008370C2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8370C2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8370C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370C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8370C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8370C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8370C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8370C2">
        <w:tc>
          <w:tcPr>
            <w:tcW w:w="5331" w:type="dxa"/>
            <w:shd w:val="clear" w:color="auto" w:fill="auto"/>
          </w:tcPr>
          <w:p w:rsidR="004E5BDC" w:rsidRPr="008370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8370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8370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8370C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8370C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8370C2">
              <w:rPr>
                <w:sz w:val="22"/>
                <w:szCs w:val="22"/>
              </w:rPr>
              <w:tab/>
              <w:t xml:space="preserve">             </w:t>
            </w:r>
            <w:r w:rsidRPr="008370C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8370C2" w:rsidRDefault="0041075D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AF5E16" w:rsidRPr="008370C2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8370C2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8370C2">
        <w:rPr>
          <w:rFonts w:ascii="Times New Roman" w:hAnsi="Times New Roman"/>
          <w:i/>
          <w:sz w:val="22"/>
          <w:szCs w:val="22"/>
        </w:rPr>
        <w:t>(должность, Ф.И.О.)</w:t>
      </w:r>
      <w:r w:rsidRPr="008370C2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E56A9B" w:rsidRPr="008370C2">
        <w:rPr>
          <w:rFonts w:ascii="Times New Roman" w:hAnsi="Times New Roman"/>
          <w:sz w:val="22"/>
          <w:szCs w:val="22"/>
        </w:rPr>
        <w:t>оверенности № ____ от __.__. 20</w:t>
      </w:r>
      <w:r w:rsidRPr="008370C2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8370C2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8370C2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8370C2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8370C2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8370C2">
        <w:rPr>
          <w:rFonts w:cs="Liberation Serif"/>
          <w:sz w:val="22"/>
          <w:szCs w:val="22"/>
        </w:rPr>
        <w:t>с одной стороны</w:t>
      </w:r>
      <w:r w:rsidRPr="008370C2">
        <w:rPr>
          <w:rFonts w:ascii="Times New Roman" w:hAnsi="Times New Roman"/>
          <w:sz w:val="22"/>
          <w:szCs w:val="22"/>
        </w:rPr>
        <w:t>,</w:t>
      </w:r>
    </w:p>
    <w:p w:rsidR="002C3BD5" w:rsidRPr="008370C2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8370C2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(</w:t>
      </w:r>
      <w:r w:rsidRPr="008370C2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8370C2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8370C2">
        <w:rPr>
          <w:rFonts w:ascii="Times New Roman" w:hAnsi="Times New Roman"/>
          <w:sz w:val="22"/>
          <w:szCs w:val="22"/>
        </w:rPr>
        <w:t>)</w:t>
      </w:r>
    </w:p>
    <w:p w:rsidR="00204AEE" w:rsidRPr="008370C2" w:rsidRDefault="00204AEE" w:rsidP="00204AEE">
      <w:pPr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8370C2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(</w:t>
      </w:r>
      <w:r w:rsidRPr="008370C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8370C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</w:r>
      <w:r w:rsidRPr="008370C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8370C2">
        <w:rPr>
          <w:rFonts w:ascii="Times New Roman" w:hAnsi="Times New Roman"/>
          <w:sz w:val="22"/>
          <w:szCs w:val="22"/>
        </w:rPr>
        <w:t>)</w:t>
      </w:r>
    </w:p>
    <w:p w:rsidR="00204AEE" w:rsidRPr="008370C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8370C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8370C2">
        <w:rPr>
          <w:rFonts w:ascii="Times New Roman" w:hAnsi="Times New Roman"/>
          <w:sz w:val="22"/>
          <w:szCs w:val="22"/>
        </w:rPr>
        <w:t>,</w:t>
      </w:r>
    </w:p>
    <w:p w:rsidR="00204AEE" w:rsidRPr="008370C2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>(</w:t>
      </w:r>
      <w:r w:rsidRPr="008370C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8370C2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8370C2">
        <w:rPr>
          <w:rFonts w:ascii="Times New Roman" w:hAnsi="Times New Roman"/>
          <w:sz w:val="22"/>
          <w:szCs w:val="22"/>
        </w:rPr>
        <w:t>)</w:t>
      </w:r>
    </w:p>
    <w:p w:rsidR="00204AEE" w:rsidRPr="008370C2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8370C2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8370C2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8370C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8370C2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8370C2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8370C2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8370C2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8370C2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8370C2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8370C2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370C2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8370C2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F0341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F0341"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8370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8370C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8370C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8370C2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8370C2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8370C2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8370C2">
        <w:rPr>
          <w:rFonts w:ascii="Times New Roman" w:hAnsi="Times New Roman"/>
          <w:i/>
        </w:rPr>
        <w:t>ненужное вычеркнуть</w:t>
      </w:r>
      <w:r w:rsidRPr="008370C2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8370C2">
        <w:rPr>
          <w:rFonts w:ascii="Times New Roman" w:hAnsi="Times New Roman"/>
        </w:rPr>
        <w:t xml:space="preserve">высшего образования - программе </w:t>
      </w:r>
      <w:r w:rsidR="00A95C60" w:rsidRPr="008370C2">
        <w:rPr>
          <w:rFonts w:ascii="Times New Roman" w:hAnsi="Times New Roman"/>
        </w:rPr>
        <w:t>магистратуре</w:t>
      </w:r>
      <w:r w:rsidR="0041137D" w:rsidRPr="008370C2">
        <w:rPr>
          <w:rFonts w:ascii="Times New Roman" w:hAnsi="Times New Roman"/>
        </w:rPr>
        <w:t xml:space="preserve"> </w:t>
      </w:r>
      <w:r w:rsidR="00285FEA" w:rsidRPr="008370C2">
        <w:rPr>
          <w:rFonts w:ascii="Times New Roman" w:hAnsi="Times New Roman"/>
        </w:rPr>
        <w:t xml:space="preserve">(далее - образовательная программа) </w:t>
      </w:r>
      <w:r w:rsidRPr="008370C2">
        <w:rPr>
          <w:rFonts w:ascii="Times New Roman" w:hAnsi="Times New Roman"/>
        </w:rPr>
        <w:t xml:space="preserve">по направлению подготовки </w:t>
      </w:r>
      <w:r w:rsidR="00285FEA" w:rsidRPr="008370C2">
        <w:rPr>
          <w:rFonts w:ascii="Times New Roman" w:hAnsi="Times New Roman"/>
        </w:rPr>
        <w:t>_</w:t>
      </w:r>
      <w:r w:rsidRPr="008370C2">
        <w:rPr>
          <w:rFonts w:ascii="Times New Roman" w:hAnsi="Times New Roman"/>
        </w:rPr>
        <w:t>_________________________________________________________________________</w:t>
      </w:r>
      <w:r w:rsidR="00204AEE" w:rsidRPr="008370C2">
        <w:rPr>
          <w:rFonts w:ascii="Times New Roman" w:hAnsi="Times New Roman"/>
        </w:rPr>
        <w:t>_</w:t>
      </w:r>
      <w:r w:rsidRPr="008370C2">
        <w:rPr>
          <w:rFonts w:ascii="Times New Roman" w:hAnsi="Times New Roman"/>
        </w:rPr>
        <w:t>______________</w:t>
      </w:r>
      <w:r w:rsidR="0041137D" w:rsidRPr="008370C2">
        <w:rPr>
          <w:rFonts w:ascii="Times New Roman" w:hAnsi="Times New Roman"/>
        </w:rPr>
        <w:t>___</w:t>
      </w:r>
      <w:r w:rsidR="00BC6C63" w:rsidRPr="008370C2">
        <w:rPr>
          <w:rFonts w:ascii="Times New Roman" w:hAnsi="Times New Roman"/>
        </w:rPr>
        <w:t>_____</w:t>
      </w:r>
    </w:p>
    <w:p w:rsidR="00D54BB4" w:rsidRPr="008370C2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8370C2">
        <w:rPr>
          <w:rFonts w:ascii="Times New Roman" w:hAnsi="Times New Roman"/>
          <w:sz w:val="18"/>
          <w:szCs w:val="18"/>
        </w:rPr>
        <w:t>(</w:t>
      </w:r>
      <w:r w:rsidRPr="008370C2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8370C2">
        <w:rPr>
          <w:rFonts w:ascii="Times New Roman" w:hAnsi="Times New Roman"/>
          <w:sz w:val="18"/>
          <w:szCs w:val="18"/>
        </w:rPr>
        <w:t>)</w:t>
      </w:r>
    </w:p>
    <w:p w:rsidR="00D54BB4" w:rsidRPr="008370C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8370C2">
        <w:rPr>
          <w:rFonts w:ascii="Times New Roman" w:hAnsi="Times New Roman"/>
          <w:sz w:val="22"/>
          <w:szCs w:val="22"/>
        </w:rPr>
        <w:t xml:space="preserve">образовательной </w:t>
      </w:r>
      <w:r w:rsidRPr="008370C2">
        <w:rPr>
          <w:rFonts w:ascii="Times New Roman" w:hAnsi="Times New Roman"/>
          <w:sz w:val="22"/>
          <w:szCs w:val="22"/>
        </w:rPr>
        <w:t>программы</w:t>
      </w:r>
      <w:r w:rsidR="00BC6C63" w:rsidRPr="008370C2">
        <w:rPr>
          <w:rFonts w:ascii="Times New Roman" w:hAnsi="Times New Roman"/>
          <w:sz w:val="22"/>
          <w:szCs w:val="22"/>
        </w:rPr>
        <w:t xml:space="preserve"> </w:t>
      </w:r>
      <w:r w:rsidR="00285FEA" w:rsidRPr="008370C2">
        <w:rPr>
          <w:rFonts w:ascii="Times New Roman" w:hAnsi="Times New Roman"/>
          <w:sz w:val="22"/>
          <w:szCs w:val="22"/>
        </w:rPr>
        <w:t>_____</w:t>
      </w:r>
      <w:r w:rsidR="00BC6C63" w:rsidRPr="008370C2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8370C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t xml:space="preserve">по </w:t>
      </w:r>
      <w:r w:rsidR="0049229D" w:rsidRPr="008370C2">
        <w:rPr>
          <w:rFonts w:ascii="Times New Roman" w:hAnsi="Times New Roman"/>
          <w:sz w:val="22"/>
          <w:szCs w:val="22"/>
        </w:rPr>
        <w:t>очно-</w:t>
      </w:r>
      <w:r w:rsidR="00FF3FCF" w:rsidRPr="008370C2">
        <w:rPr>
          <w:rFonts w:ascii="Times New Roman" w:hAnsi="Times New Roman"/>
          <w:sz w:val="22"/>
          <w:szCs w:val="22"/>
        </w:rPr>
        <w:t>за</w:t>
      </w:r>
      <w:r w:rsidR="00204AEE" w:rsidRPr="008370C2">
        <w:rPr>
          <w:rFonts w:ascii="Times New Roman" w:hAnsi="Times New Roman"/>
          <w:sz w:val="22"/>
          <w:szCs w:val="22"/>
        </w:rPr>
        <w:t>очной</w:t>
      </w:r>
      <w:r w:rsidR="0041137D" w:rsidRPr="008370C2">
        <w:rPr>
          <w:rFonts w:ascii="Times New Roman" w:hAnsi="Times New Roman"/>
          <w:sz w:val="22"/>
          <w:szCs w:val="22"/>
        </w:rPr>
        <w:t xml:space="preserve"> </w:t>
      </w:r>
      <w:r w:rsidRPr="008370C2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8370C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8370C2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8370C2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8370C2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8370C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8370C2">
        <w:rPr>
          <w:rFonts w:ascii="Times New Roman" w:hAnsi="Times New Roman"/>
          <w:sz w:val="22"/>
          <w:szCs w:val="22"/>
        </w:rPr>
        <w:t xml:space="preserve">ДИПЛОМ </w:t>
      </w:r>
      <w:r w:rsidR="00A95C60" w:rsidRPr="008370C2">
        <w:rPr>
          <w:rFonts w:ascii="Times New Roman" w:hAnsi="Times New Roman"/>
          <w:sz w:val="22"/>
          <w:szCs w:val="22"/>
        </w:rPr>
        <w:t>МАГИСТР</w:t>
      </w:r>
      <w:r w:rsidR="0041137D" w:rsidRPr="008370C2">
        <w:rPr>
          <w:rFonts w:ascii="Times New Roman" w:hAnsi="Times New Roman"/>
          <w:sz w:val="22"/>
          <w:szCs w:val="22"/>
        </w:rPr>
        <w:t xml:space="preserve">А/ ДИПЛОМ </w:t>
      </w:r>
      <w:r w:rsidR="00A95C60" w:rsidRPr="008370C2">
        <w:rPr>
          <w:rFonts w:ascii="Times New Roman" w:hAnsi="Times New Roman"/>
          <w:sz w:val="22"/>
          <w:szCs w:val="22"/>
        </w:rPr>
        <w:t>МАГИСТР</w:t>
      </w:r>
      <w:r w:rsidR="0041137D" w:rsidRPr="008370C2">
        <w:rPr>
          <w:rFonts w:ascii="Times New Roman" w:hAnsi="Times New Roman"/>
          <w:sz w:val="22"/>
          <w:szCs w:val="22"/>
        </w:rPr>
        <w:t>А С ОТЛИЧИЕМ</w:t>
      </w:r>
      <w:r w:rsidR="00285FEA" w:rsidRPr="008370C2">
        <w:rPr>
          <w:rFonts w:ascii="Times New Roman" w:hAnsi="Times New Roman"/>
          <w:sz w:val="22"/>
          <w:szCs w:val="22"/>
        </w:rPr>
        <w:t xml:space="preserve"> (</w:t>
      </w:r>
      <w:r w:rsidR="00285FEA" w:rsidRPr="008370C2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8370C2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250100" w:rsidRPr="008370C2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8370C2">
        <w:rPr>
          <w:rFonts w:ascii="Times New Roman" w:hAnsi="Times New Roman"/>
          <w:sz w:val="22"/>
          <w:szCs w:val="22"/>
        </w:rPr>
        <w:t xml:space="preserve">. </w:t>
      </w:r>
    </w:p>
    <w:p w:rsidR="00285FEA" w:rsidRPr="008370C2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8370C2">
        <w:rPr>
          <w:rFonts w:ascii="Times New Roman" w:hAnsi="Times New Roman"/>
          <w:sz w:val="22"/>
          <w:szCs w:val="22"/>
        </w:rPr>
        <w:t xml:space="preserve">ДИПЛОМ </w:t>
      </w:r>
      <w:r w:rsidR="00A95C60" w:rsidRPr="008370C2">
        <w:rPr>
          <w:rFonts w:ascii="Times New Roman" w:hAnsi="Times New Roman"/>
          <w:sz w:val="22"/>
          <w:szCs w:val="22"/>
        </w:rPr>
        <w:t>МАГИСТР</w:t>
      </w:r>
      <w:r w:rsidR="0041137D" w:rsidRPr="008370C2">
        <w:rPr>
          <w:rFonts w:ascii="Times New Roman" w:hAnsi="Times New Roman"/>
          <w:sz w:val="22"/>
          <w:szCs w:val="22"/>
        </w:rPr>
        <w:t xml:space="preserve">А/ ДИПЛОМ </w:t>
      </w:r>
      <w:r w:rsidR="00A95C60" w:rsidRPr="008370C2">
        <w:rPr>
          <w:rFonts w:ascii="Times New Roman" w:hAnsi="Times New Roman"/>
          <w:sz w:val="22"/>
          <w:szCs w:val="22"/>
        </w:rPr>
        <w:t>МАГИСТР</w:t>
      </w:r>
      <w:r w:rsidR="0041137D" w:rsidRPr="008370C2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8370C2">
        <w:rPr>
          <w:rFonts w:ascii="Times New Roman" w:hAnsi="Times New Roman"/>
          <w:sz w:val="22"/>
          <w:szCs w:val="22"/>
        </w:rPr>
        <w:t>(</w:t>
      </w:r>
      <w:r w:rsidR="00BD34EA" w:rsidRPr="008370C2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8370C2">
        <w:rPr>
          <w:rFonts w:ascii="Times New Roman" w:hAnsi="Times New Roman"/>
          <w:sz w:val="22"/>
          <w:szCs w:val="22"/>
        </w:rPr>
        <w:t xml:space="preserve">). </w:t>
      </w:r>
      <w:r w:rsidRPr="008370C2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8370C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8370C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7F04" w:rsidRPr="008370C2" w:rsidRDefault="00057F04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8370C2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B11B2F" w:rsidRPr="008370C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8370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8370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8370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B11B2F" w:rsidRPr="008370C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8370C2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8370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8758A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1B2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8370C2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7B484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8370C2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047954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FF3FCF" w:rsidRPr="008370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FF3FCF" w:rsidRPr="008370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8370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8370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8370C2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отношении Обучающегося в случае нарушения Заказчиком/Обучающимся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сроков внесения оплаты за обучение в соответствии с пункт</w:t>
      </w:r>
      <w:r w:rsidR="0057215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8370C2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8370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8370C2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8370C2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8370C2">
        <w:rPr>
          <w:rFonts w:ascii="Times New Roman" w:hAnsi="Times New Roman" w:cs="Times New Roman"/>
          <w:sz w:val="22"/>
          <w:szCs w:val="22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0A0CB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AF5E16" w:rsidRPr="008370C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AF5E1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AF5E16" w:rsidRPr="008370C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8370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4FD6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8370C2" w:rsidRDefault="00AF4FD6" w:rsidP="00AF4F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A0CB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AF5E16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F5E1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8370C2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FF3FC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8370C2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95C60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8370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8370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8370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8370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8370C2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8370C2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8370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8370C2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2A4652" w:rsidRPr="008370C2" w:rsidRDefault="002A4652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8370C2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не передавать полученный от Исполнителя логин </w:t>
      </w: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и пароль третьим лицам</w:t>
      </w: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</w:t>
      </w:r>
    </w:p>
    <w:p w:rsidR="00FF3FCF" w:rsidRPr="008370C2" w:rsidRDefault="002A4652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FF3FCF"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FF3FC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FF3FCF"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FF3FCF" w:rsidRPr="008370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2A4652"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8370C2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8370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8370C2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8370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8370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8370C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8370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935E68" w:rsidRPr="008370C2" w:rsidRDefault="00935E68" w:rsidP="00935E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8370C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935E68" w:rsidRPr="008370C2" w:rsidRDefault="00935E68" w:rsidP="00935E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935E68" w:rsidRPr="008370C2" w:rsidRDefault="00935E68" w:rsidP="00935E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935E68" w:rsidRPr="008370C2" w:rsidRDefault="00935E68" w:rsidP="00935E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8370C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935E68" w:rsidRPr="008370C2" w:rsidRDefault="00935E68" w:rsidP="00935E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E68" w:rsidRPr="008370C2" w:rsidRDefault="00935E68" w:rsidP="00935E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E68" w:rsidRPr="008370C2" w:rsidRDefault="00935E68" w:rsidP="00935E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E68" w:rsidRPr="008370C2" w:rsidRDefault="00935E68" w:rsidP="00935E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773D6F" w:rsidRPr="008370C2" w:rsidRDefault="00773D6F" w:rsidP="00773D6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773D6F" w:rsidRPr="008370C2" w:rsidRDefault="00773D6F" w:rsidP="00773D6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AF5E16" w:rsidRPr="008370C2" w:rsidRDefault="00773D6F" w:rsidP="00773D6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F5E16" w:rsidRPr="008370C2" w:rsidRDefault="00AF5E16" w:rsidP="00AF5E1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AF5E16" w:rsidRPr="008370C2" w:rsidRDefault="00AF5E16" w:rsidP="00AF5E1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AF5E16" w:rsidRPr="008370C2" w:rsidRDefault="00AF5E16" w:rsidP="00AF5E1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8370C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935E68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5D43E5" w:rsidRPr="008370C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D43E5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5D43E5"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5D43E5" w:rsidP="005D43E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5D43E5" w:rsidRPr="008370C2" w:rsidRDefault="005D43E5" w:rsidP="005D43E5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5D43E5" w:rsidRPr="008370C2" w:rsidRDefault="005D43E5" w:rsidP="005D43E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D43E5" w:rsidRPr="008370C2" w:rsidRDefault="005D43E5" w:rsidP="005D43E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D43E5" w:rsidRPr="008370C2" w:rsidRDefault="005D43E5" w:rsidP="005D43E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D43E5" w:rsidRPr="008370C2" w:rsidRDefault="005D43E5" w:rsidP="005D43E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D43E5" w:rsidRPr="008370C2" w:rsidRDefault="005D43E5" w:rsidP="005D43E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5D43E5" w:rsidP="005D43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43E5" w:rsidRPr="008370C2" w:rsidRDefault="005D43E5" w:rsidP="005D43E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5D43E5" w:rsidRPr="008370C2" w:rsidRDefault="005D43E5" w:rsidP="005D43E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8370C2" w:rsidRDefault="005D43E5" w:rsidP="005D43E5">
      <w:pPr>
        <w:widowControl/>
        <w:suppressAutoHyphens w:val="0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8370C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8370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B11B2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5.4.3. Потребовать уменьшения стоимости образовательной услуги;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FF3FCF" w:rsidRPr="008370C2" w:rsidRDefault="00FF3FCF" w:rsidP="00FF3FCF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B11B2F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8370C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8370C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370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AF4FD6" w:rsidRPr="008370C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AF4FD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8370C2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2A4652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8370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370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8370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075D" w:rsidRPr="008370C2" w:rsidRDefault="0041075D" w:rsidP="0041075D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370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8370C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8370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1075D" w:rsidRPr="008370C2" w:rsidRDefault="0041075D" w:rsidP="0041075D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370C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</w:t>
      </w:r>
      <w:r w:rsidRPr="008370C2">
        <w:rPr>
          <w:rFonts w:ascii="Times New Roman" w:hAnsi="Times New Roman" w:cs="Times New Roman"/>
          <w:sz w:val="22"/>
          <w:szCs w:val="22"/>
        </w:rPr>
        <w:lastRenderedPageBreak/>
        <w:t>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1075D" w:rsidRPr="008370C2" w:rsidRDefault="0041075D" w:rsidP="0041075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1075D" w:rsidRPr="008370C2" w:rsidRDefault="0041075D" w:rsidP="0041075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370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1075D" w:rsidRPr="008370C2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jc w:val="center"/>
              <w:rPr>
                <w:sz w:val="22"/>
                <w:szCs w:val="22"/>
              </w:rPr>
            </w:pPr>
            <w:r w:rsidRPr="008370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1075D" w:rsidRPr="008370C2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D5748F" w:rsidRPr="008370C2" w:rsidRDefault="00D5748F" w:rsidP="00D5748F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AF5E16" w:rsidRPr="008370C2" w:rsidRDefault="00AF5E16" w:rsidP="00AF5E1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AF5E16" w:rsidRPr="008370C2" w:rsidRDefault="00AF5E16" w:rsidP="00AF5E1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C41A7" w:rsidRPr="008370C2" w:rsidRDefault="003C41A7" w:rsidP="003C41A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C41A7" w:rsidRPr="008370C2" w:rsidRDefault="003C41A7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AF4FD6" w:rsidRPr="008370C2" w:rsidRDefault="00AF4FD6" w:rsidP="00AF4FD6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8370C2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AF4FD6" w:rsidRPr="008370C2" w:rsidRDefault="00AF4FD6" w:rsidP="00AF4F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8370C2">
              <w:rPr>
                <w:sz w:val="22"/>
                <w:szCs w:val="22"/>
              </w:rPr>
              <w:t xml:space="preserve">БИК 017102101, </w:t>
            </w:r>
          </w:p>
          <w:p w:rsidR="00AF4FD6" w:rsidRPr="008370C2" w:rsidRDefault="00AF4FD6" w:rsidP="00AF4F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8370C2">
              <w:rPr>
                <w:sz w:val="22"/>
                <w:szCs w:val="22"/>
              </w:rPr>
              <w:t>р/с 03214643000000016700</w:t>
            </w:r>
          </w:p>
          <w:p w:rsidR="0041075D" w:rsidRPr="008370C2" w:rsidRDefault="00AF4FD6" w:rsidP="00AF4FD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sz w:val="22"/>
                <w:szCs w:val="22"/>
              </w:rPr>
              <w:t>к/с 40102810945370000060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41075D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="0041075D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="0041075D"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AF5E16" w:rsidRPr="008370C2" w:rsidRDefault="00AF5E16" w:rsidP="00AF5E1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AF5E16" w:rsidRPr="008370C2" w:rsidRDefault="00AF5E1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1075D" w:rsidRPr="008370C2" w:rsidRDefault="0041075D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370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1075D" w:rsidRPr="008370C2" w:rsidRDefault="0041075D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370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41075D" w:rsidRPr="008370C2" w:rsidRDefault="0041075D" w:rsidP="000828DC">
            <w:pPr>
              <w:rPr>
                <w:sz w:val="22"/>
                <w:szCs w:val="22"/>
              </w:rPr>
            </w:pPr>
          </w:p>
        </w:tc>
      </w:tr>
      <w:tr w:rsidR="0041075D" w:rsidRPr="008370C2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1075D" w:rsidRPr="008370C2" w:rsidRDefault="0041075D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41075D" w:rsidRPr="008370C2" w:rsidRDefault="0041075D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5D" w:rsidRPr="008370C2" w:rsidRDefault="0041075D" w:rsidP="000828DC">
            <w:pPr>
              <w:rPr>
                <w:sz w:val="22"/>
                <w:szCs w:val="22"/>
              </w:rPr>
            </w:pPr>
            <w:r w:rsidRPr="008370C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41075D" w:rsidRPr="0035470D" w:rsidRDefault="0041075D" w:rsidP="0041075D">
      <w:pPr>
        <w:rPr>
          <w:sz w:val="22"/>
          <w:szCs w:val="22"/>
        </w:rPr>
      </w:pPr>
      <w:r w:rsidRPr="008370C2">
        <w:rPr>
          <w:sz w:val="22"/>
          <w:szCs w:val="22"/>
        </w:rPr>
        <w:t>Исп. Ф.И.О.</w:t>
      </w:r>
      <w:bookmarkStart w:id="0" w:name="_GoBack"/>
      <w:bookmarkEnd w:id="0"/>
    </w:p>
    <w:p w:rsidR="004825A1" w:rsidRPr="0035470D" w:rsidRDefault="004825A1" w:rsidP="0041075D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47" w:rsidRDefault="008A6747" w:rsidP="0005414B">
      <w:r>
        <w:separator/>
      </w:r>
    </w:p>
  </w:endnote>
  <w:endnote w:type="continuationSeparator" w:id="0">
    <w:p w:rsidR="008A6747" w:rsidRDefault="008A6747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47" w:rsidRDefault="008A6747" w:rsidP="0005414B">
      <w:r>
        <w:separator/>
      </w:r>
    </w:p>
  </w:footnote>
  <w:footnote w:type="continuationSeparator" w:id="0">
    <w:p w:rsidR="008A6747" w:rsidRDefault="008A6747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35E68" w:rsidRPr="00871164" w:rsidRDefault="00935E68" w:rsidP="00935E68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AF5E16" w:rsidRDefault="00AF5E16" w:rsidP="00AF5E16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9B0050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2865"/>
    <w:rsid w:val="000230E2"/>
    <w:rsid w:val="0002389B"/>
    <w:rsid w:val="00023FA0"/>
    <w:rsid w:val="00047954"/>
    <w:rsid w:val="0005394C"/>
    <w:rsid w:val="0005414B"/>
    <w:rsid w:val="0005615B"/>
    <w:rsid w:val="00057F04"/>
    <w:rsid w:val="00061A47"/>
    <w:rsid w:val="00070BFA"/>
    <w:rsid w:val="00071385"/>
    <w:rsid w:val="00071A3D"/>
    <w:rsid w:val="00072472"/>
    <w:rsid w:val="00081C59"/>
    <w:rsid w:val="00085AE1"/>
    <w:rsid w:val="0008641F"/>
    <w:rsid w:val="00093529"/>
    <w:rsid w:val="000961F5"/>
    <w:rsid w:val="000A0CB3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704C5"/>
    <w:rsid w:val="00172E8F"/>
    <w:rsid w:val="00177189"/>
    <w:rsid w:val="00196276"/>
    <w:rsid w:val="001B018C"/>
    <w:rsid w:val="001B0C5F"/>
    <w:rsid w:val="001C1EE6"/>
    <w:rsid w:val="001C28BE"/>
    <w:rsid w:val="001C3A18"/>
    <w:rsid w:val="001D4C9E"/>
    <w:rsid w:val="001E1F21"/>
    <w:rsid w:val="001F2EAC"/>
    <w:rsid w:val="00202BF7"/>
    <w:rsid w:val="00204AEE"/>
    <w:rsid w:val="002065F1"/>
    <w:rsid w:val="0020671D"/>
    <w:rsid w:val="00207FBF"/>
    <w:rsid w:val="00221493"/>
    <w:rsid w:val="00234C68"/>
    <w:rsid w:val="00241432"/>
    <w:rsid w:val="002452C9"/>
    <w:rsid w:val="00250100"/>
    <w:rsid w:val="002572F2"/>
    <w:rsid w:val="002728D6"/>
    <w:rsid w:val="00274314"/>
    <w:rsid w:val="00285FEA"/>
    <w:rsid w:val="00291222"/>
    <w:rsid w:val="002957EA"/>
    <w:rsid w:val="00296628"/>
    <w:rsid w:val="002A2542"/>
    <w:rsid w:val="002A4652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7678"/>
    <w:rsid w:val="003B1AA9"/>
    <w:rsid w:val="003C1826"/>
    <w:rsid w:val="003C41A7"/>
    <w:rsid w:val="003D0132"/>
    <w:rsid w:val="003E1870"/>
    <w:rsid w:val="003F1C7D"/>
    <w:rsid w:val="003F7FCF"/>
    <w:rsid w:val="00403937"/>
    <w:rsid w:val="0041075D"/>
    <w:rsid w:val="0041137D"/>
    <w:rsid w:val="00437CAE"/>
    <w:rsid w:val="00443A17"/>
    <w:rsid w:val="00443FC7"/>
    <w:rsid w:val="004444A4"/>
    <w:rsid w:val="00450D1C"/>
    <w:rsid w:val="00460208"/>
    <w:rsid w:val="0046529A"/>
    <w:rsid w:val="00474384"/>
    <w:rsid w:val="00477592"/>
    <w:rsid w:val="004825A1"/>
    <w:rsid w:val="00487B46"/>
    <w:rsid w:val="004920F3"/>
    <w:rsid w:val="0049229D"/>
    <w:rsid w:val="00495839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72157"/>
    <w:rsid w:val="00584032"/>
    <w:rsid w:val="0058758A"/>
    <w:rsid w:val="005946B8"/>
    <w:rsid w:val="00596FC2"/>
    <w:rsid w:val="005B1220"/>
    <w:rsid w:val="005B30B3"/>
    <w:rsid w:val="005B320A"/>
    <w:rsid w:val="005C5AE1"/>
    <w:rsid w:val="005C6150"/>
    <w:rsid w:val="005D0ED4"/>
    <w:rsid w:val="005D3B57"/>
    <w:rsid w:val="005D43E5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3493"/>
    <w:rsid w:val="00744C17"/>
    <w:rsid w:val="00755942"/>
    <w:rsid w:val="00757C83"/>
    <w:rsid w:val="00766D99"/>
    <w:rsid w:val="00773D6F"/>
    <w:rsid w:val="00776D53"/>
    <w:rsid w:val="00786F6B"/>
    <w:rsid w:val="00787805"/>
    <w:rsid w:val="0079682A"/>
    <w:rsid w:val="007A591A"/>
    <w:rsid w:val="007B3E07"/>
    <w:rsid w:val="007B484D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0C2"/>
    <w:rsid w:val="00837D59"/>
    <w:rsid w:val="00837ED3"/>
    <w:rsid w:val="008439B0"/>
    <w:rsid w:val="00854AD3"/>
    <w:rsid w:val="00860167"/>
    <w:rsid w:val="00863934"/>
    <w:rsid w:val="00883242"/>
    <w:rsid w:val="00893C85"/>
    <w:rsid w:val="008A0B62"/>
    <w:rsid w:val="008A6747"/>
    <w:rsid w:val="008B3328"/>
    <w:rsid w:val="008B3DD3"/>
    <w:rsid w:val="008C6C10"/>
    <w:rsid w:val="008E3B85"/>
    <w:rsid w:val="008F2E98"/>
    <w:rsid w:val="008F52F0"/>
    <w:rsid w:val="00911103"/>
    <w:rsid w:val="0091684F"/>
    <w:rsid w:val="009217C1"/>
    <w:rsid w:val="00922D7C"/>
    <w:rsid w:val="00922F52"/>
    <w:rsid w:val="009272E0"/>
    <w:rsid w:val="00935358"/>
    <w:rsid w:val="00935E6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1BA9"/>
    <w:rsid w:val="009E2EA9"/>
    <w:rsid w:val="009E48E3"/>
    <w:rsid w:val="009E51E2"/>
    <w:rsid w:val="009F04C8"/>
    <w:rsid w:val="009F3507"/>
    <w:rsid w:val="009F5108"/>
    <w:rsid w:val="00A02B0A"/>
    <w:rsid w:val="00A04ED7"/>
    <w:rsid w:val="00A07807"/>
    <w:rsid w:val="00A149CD"/>
    <w:rsid w:val="00A16C7A"/>
    <w:rsid w:val="00A227B3"/>
    <w:rsid w:val="00A23292"/>
    <w:rsid w:val="00A2514A"/>
    <w:rsid w:val="00A357BE"/>
    <w:rsid w:val="00A47A7C"/>
    <w:rsid w:val="00A6427D"/>
    <w:rsid w:val="00A6489A"/>
    <w:rsid w:val="00A70227"/>
    <w:rsid w:val="00A71D8A"/>
    <w:rsid w:val="00A75349"/>
    <w:rsid w:val="00A75D32"/>
    <w:rsid w:val="00A7641C"/>
    <w:rsid w:val="00A8123A"/>
    <w:rsid w:val="00A84620"/>
    <w:rsid w:val="00A86CFA"/>
    <w:rsid w:val="00A87150"/>
    <w:rsid w:val="00A87EB7"/>
    <w:rsid w:val="00A95C60"/>
    <w:rsid w:val="00A97F6A"/>
    <w:rsid w:val="00AA68D4"/>
    <w:rsid w:val="00AB1BAE"/>
    <w:rsid w:val="00AB1C31"/>
    <w:rsid w:val="00AB6FC5"/>
    <w:rsid w:val="00AE5BAE"/>
    <w:rsid w:val="00AE642F"/>
    <w:rsid w:val="00AE7118"/>
    <w:rsid w:val="00AE725B"/>
    <w:rsid w:val="00AF073C"/>
    <w:rsid w:val="00AF3178"/>
    <w:rsid w:val="00AF4FD6"/>
    <w:rsid w:val="00AF5E16"/>
    <w:rsid w:val="00B11B2F"/>
    <w:rsid w:val="00B1661D"/>
    <w:rsid w:val="00B22169"/>
    <w:rsid w:val="00B332F8"/>
    <w:rsid w:val="00B34062"/>
    <w:rsid w:val="00B44415"/>
    <w:rsid w:val="00B4618C"/>
    <w:rsid w:val="00B519B8"/>
    <w:rsid w:val="00B51A5F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17FA2"/>
    <w:rsid w:val="00C210F4"/>
    <w:rsid w:val="00C212ED"/>
    <w:rsid w:val="00C31D82"/>
    <w:rsid w:val="00C35929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0341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5748F"/>
    <w:rsid w:val="00D65419"/>
    <w:rsid w:val="00D65593"/>
    <w:rsid w:val="00D71009"/>
    <w:rsid w:val="00D736F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56A9B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12EC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A75A8"/>
    <w:rsid w:val="00FB2075"/>
    <w:rsid w:val="00FB6136"/>
    <w:rsid w:val="00FB76AE"/>
    <w:rsid w:val="00FD46FC"/>
    <w:rsid w:val="00FE07DE"/>
    <w:rsid w:val="00FF0CDC"/>
    <w:rsid w:val="00FF3FC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3A599A-2C95-40C7-9948-6DF45843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A285-7D38-4644-85D2-347508AB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2022-05-27T09:39:00Z</dcterms:created>
  <dcterms:modified xsi:type="dcterms:W3CDTF">2022-06-03T05:29:00Z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