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E31E3C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C11DB4" w:rsidRPr="00E31E3C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9</w:t>
      </w:r>
    </w:p>
    <w:p w:rsidR="00AE725B" w:rsidRPr="00E31E3C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E31E3C" w:rsidRDefault="002C3BD5" w:rsidP="002C3BD5">
      <w:pPr>
        <w:keepNext/>
        <w:jc w:val="center"/>
        <w:rPr>
          <w:szCs w:val="16"/>
        </w:rPr>
      </w:pPr>
    </w:p>
    <w:p w:rsidR="002C3BD5" w:rsidRPr="00E31E3C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1E3C">
        <w:rPr>
          <w:rFonts w:ascii="Times New Roman" w:hAnsi="Times New Roman" w:cs="Times New Roman"/>
          <w:b/>
          <w:sz w:val="22"/>
          <w:szCs w:val="22"/>
        </w:rPr>
        <w:t>ФОРМА №</w:t>
      </w:r>
      <w:r w:rsidR="00C11DB4" w:rsidRPr="00E31E3C">
        <w:rPr>
          <w:rFonts w:ascii="Times New Roman" w:hAnsi="Times New Roman" w:cs="Times New Roman"/>
          <w:b/>
          <w:sz w:val="22"/>
          <w:szCs w:val="22"/>
        </w:rPr>
        <w:t xml:space="preserve"> 9</w:t>
      </w:r>
    </w:p>
    <w:p w:rsidR="002C3BD5" w:rsidRPr="00E31E3C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E31E3C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9C14F5" w:rsidRPr="00E31E3C">
        <w:rPr>
          <w:rFonts w:ascii="Times New Roman" w:hAnsi="Times New Roman" w:cs="Times New Roman"/>
          <w:b/>
          <w:sz w:val="22"/>
          <w:szCs w:val="22"/>
        </w:rPr>
        <w:t>иностранных граждан</w:t>
      </w:r>
      <w:r w:rsidR="00B83E35" w:rsidRPr="00E31E3C">
        <w:rPr>
          <w:rFonts w:ascii="Times New Roman" w:hAnsi="Times New Roman" w:cs="Times New Roman"/>
          <w:b/>
          <w:sz w:val="22"/>
          <w:szCs w:val="22"/>
        </w:rPr>
        <w:t>,</w:t>
      </w:r>
      <w:r w:rsidR="009C14F5" w:rsidRPr="00E31E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F2324" w:rsidRPr="00E31E3C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0F2324" w:rsidRPr="00E31E3C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F2324" w:rsidRPr="00E31E3C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Pr="00E31E3C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proofErr w:type="spellStart"/>
      <w:r w:rsidR="00097035" w:rsidRPr="00E31E3C">
        <w:rPr>
          <w:rFonts w:ascii="Times New Roman" w:hAnsi="Times New Roman" w:cs="Times New Roman"/>
          <w:b/>
          <w:sz w:val="22"/>
          <w:szCs w:val="22"/>
        </w:rPr>
        <w:t>специалите</w:t>
      </w:r>
      <w:r w:rsidRPr="00E31E3C">
        <w:rPr>
          <w:rFonts w:ascii="Times New Roman" w:hAnsi="Times New Roman" w:cs="Times New Roman"/>
          <w:b/>
          <w:sz w:val="22"/>
          <w:szCs w:val="22"/>
        </w:rPr>
        <w:t>т</w:t>
      </w:r>
      <w:proofErr w:type="spellEnd"/>
      <w:r w:rsidRPr="00E31E3C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E31E3C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31E3C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E31E3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E31E3C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E31E3C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E31E3C">
        <w:tc>
          <w:tcPr>
            <w:tcW w:w="5331" w:type="dxa"/>
            <w:shd w:val="clear" w:color="auto" w:fill="auto"/>
          </w:tcPr>
          <w:p w:rsidR="004E5BDC" w:rsidRPr="00E31E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E31E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E31E3C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E31E3C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E31E3C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ab/>
              <w:t xml:space="preserve">             </w:t>
            </w:r>
            <w:r w:rsidRPr="00E31E3C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E31E3C" w:rsidRDefault="00E4737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0F2324" w:rsidRPr="00E31E3C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E31E3C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E31E3C">
        <w:rPr>
          <w:rFonts w:ascii="Times New Roman" w:hAnsi="Times New Roman"/>
          <w:i/>
          <w:sz w:val="22"/>
          <w:szCs w:val="22"/>
        </w:rPr>
        <w:t>(должность, Ф.И.О.)</w:t>
      </w:r>
      <w:r w:rsidRPr="00E31E3C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2C13B6" w:rsidRPr="00E31E3C">
        <w:rPr>
          <w:rFonts w:ascii="Times New Roman" w:hAnsi="Times New Roman"/>
          <w:sz w:val="22"/>
          <w:szCs w:val="22"/>
        </w:rPr>
        <w:t>оверенности № ____ от __.__. 20</w:t>
      </w:r>
      <w:r w:rsidRPr="00E31E3C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E31E3C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E31E3C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E31E3C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E31E3C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E31E3C">
        <w:rPr>
          <w:rFonts w:cs="Liberation Serif"/>
          <w:sz w:val="22"/>
          <w:szCs w:val="22"/>
        </w:rPr>
        <w:t>с одной стороны</w:t>
      </w:r>
      <w:r w:rsidRPr="00E31E3C">
        <w:rPr>
          <w:rFonts w:ascii="Times New Roman" w:hAnsi="Times New Roman"/>
          <w:sz w:val="22"/>
          <w:szCs w:val="22"/>
        </w:rPr>
        <w:t>,</w:t>
      </w:r>
    </w:p>
    <w:p w:rsidR="002C3BD5" w:rsidRPr="00E31E3C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E31E3C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(</w:t>
      </w:r>
      <w:r w:rsidRPr="00E31E3C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E31E3C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E31E3C">
        <w:rPr>
          <w:rFonts w:ascii="Times New Roman" w:hAnsi="Times New Roman"/>
          <w:sz w:val="22"/>
          <w:szCs w:val="22"/>
        </w:rPr>
        <w:t>)</w:t>
      </w:r>
    </w:p>
    <w:p w:rsidR="00204AEE" w:rsidRPr="00E31E3C" w:rsidRDefault="00204AEE" w:rsidP="00204AEE">
      <w:pPr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E31E3C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(</w:t>
      </w:r>
      <w:r w:rsidRPr="00E31E3C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E31E3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</w:r>
      <w:r w:rsidRPr="00E31E3C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E31E3C">
        <w:rPr>
          <w:rFonts w:ascii="Times New Roman" w:hAnsi="Times New Roman"/>
          <w:sz w:val="22"/>
          <w:szCs w:val="22"/>
        </w:rPr>
        <w:t>)</w:t>
      </w:r>
    </w:p>
    <w:p w:rsidR="00204AEE" w:rsidRPr="00E31E3C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E31E3C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E31E3C">
        <w:rPr>
          <w:rFonts w:ascii="Times New Roman" w:hAnsi="Times New Roman"/>
          <w:sz w:val="22"/>
          <w:szCs w:val="22"/>
        </w:rPr>
        <w:t>,</w:t>
      </w:r>
    </w:p>
    <w:p w:rsidR="00204AEE" w:rsidRPr="00E31E3C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>(</w:t>
      </w:r>
      <w:r w:rsidRPr="00E31E3C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E31E3C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E31E3C">
        <w:rPr>
          <w:rFonts w:ascii="Times New Roman" w:hAnsi="Times New Roman"/>
          <w:sz w:val="22"/>
          <w:szCs w:val="22"/>
        </w:rPr>
        <w:t>)</w:t>
      </w:r>
    </w:p>
    <w:p w:rsidR="00204AEE" w:rsidRPr="00E31E3C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E31E3C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E31E3C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E31E3C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E31E3C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E31E3C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E31E3C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E31E3C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E31E3C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E31E3C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E31E3C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31E3C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E31E3C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DE2CDB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DE2CDB"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E31E3C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E31E3C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E31E3C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E31E3C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E31E3C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E31E3C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E31E3C">
        <w:rPr>
          <w:rFonts w:ascii="Times New Roman" w:hAnsi="Times New Roman"/>
          <w:i/>
        </w:rPr>
        <w:t>ненужное вычеркнуть</w:t>
      </w:r>
      <w:r w:rsidRPr="00E31E3C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E31E3C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097035" w:rsidRPr="00E31E3C">
        <w:rPr>
          <w:rFonts w:ascii="Times New Roman" w:hAnsi="Times New Roman"/>
        </w:rPr>
        <w:t>специалите</w:t>
      </w:r>
      <w:r w:rsidR="0041137D" w:rsidRPr="00E31E3C">
        <w:rPr>
          <w:rFonts w:ascii="Times New Roman" w:hAnsi="Times New Roman"/>
        </w:rPr>
        <w:t>та</w:t>
      </w:r>
      <w:proofErr w:type="spellEnd"/>
      <w:r w:rsidR="0041137D" w:rsidRPr="00E31E3C">
        <w:rPr>
          <w:rFonts w:ascii="Times New Roman" w:hAnsi="Times New Roman"/>
        </w:rPr>
        <w:t xml:space="preserve"> </w:t>
      </w:r>
      <w:r w:rsidR="00285FEA" w:rsidRPr="00E31E3C">
        <w:rPr>
          <w:rFonts w:ascii="Times New Roman" w:hAnsi="Times New Roman"/>
        </w:rPr>
        <w:t xml:space="preserve">(далее - образовательная программа) </w:t>
      </w:r>
      <w:r w:rsidRPr="00E31E3C">
        <w:rPr>
          <w:rFonts w:ascii="Times New Roman" w:hAnsi="Times New Roman"/>
        </w:rPr>
        <w:t xml:space="preserve">по направлению подготовки </w:t>
      </w:r>
      <w:r w:rsidR="00285FEA" w:rsidRPr="00E31E3C">
        <w:rPr>
          <w:rFonts w:ascii="Times New Roman" w:hAnsi="Times New Roman"/>
        </w:rPr>
        <w:t>_</w:t>
      </w:r>
      <w:r w:rsidRPr="00E31E3C">
        <w:rPr>
          <w:rFonts w:ascii="Times New Roman" w:hAnsi="Times New Roman"/>
        </w:rPr>
        <w:t>_________________________________________________________________________</w:t>
      </w:r>
      <w:r w:rsidR="00204AEE" w:rsidRPr="00E31E3C">
        <w:rPr>
          <w:rFonts w:ascii="Times New Roman" w:hAnsi="Times New Roman"/>
        </w:rPr>
        <w:t>_</w:t>
      </w:r>
      <w:r w:rsidRPr="00E31E3C">
        <w:rPr>
          <w:rFonts w:ascii="Times New Roman" w:hAnsi="Times New Roman"/>
        </w:rPr>
        <w:t>______________</w:t>
      </w:r>
      <w:r w:rsidR="0041137D" w:rsidRPr="00E31E3C">
        <w:rPr>
          <w:rFonts w:ascii="Times New Roman" w:hAnsi="Times New Roman"/>
        </w:rPr>
        <w:t>___</w:t>
      </w:r>
      <w:r w:rsidR="00BC6C63" w:rsidRPr="00E31E3C">
        <w:rPr>
          <w:rFonts w:ascii="Times New Roman" w:hAnsi="Times New Roman"/>
        </w:rPr>
        <w:t>_____</w:t>
      </w:r>
    </w:p>
    <w:p w:rsidR="00D54BB4" w:rsidRPr="00E31E3C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E31E3C">
        <w:rPr>
          <w:rFonts w:ascii="Times New Roman" w:hAnsi="Times New Roman"/>
          <w:sz w:val="18"/>
          <w:szCs w:val="18"/>
        </w:rPr>
        <w:t>(</w:t>
      </w:r>
      <w:r w:rsidRPr="00E31E3C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E31E3C">
        <w:rPr>
          <w:rFonts w:ascii="Times New Roman" w:hAnsi="Times New Roman"/>
          <w:sz w:val="18"/>
          <w:szCs w:val="18"/>
        </w:rPr>
        <w:t>)</w:t>
      </w:r>
    </w:p>
    <w:p w:rsidR="00D54BB4" w:rsidRPr="00E31E3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E31E3C">
        <w:rPr>
          <w:rFonts w:ascii="Times New Roman" w:hAnsi="Times New Roman"/>
          <w:sz w:val="22"/>
          <w:szCs w:val="22"/>
        </w:rPr>
        <w:t xml:space="preserve">образовательной </w:t>
      </w:r>
      <w:r w:rsidRPr="00E31E3C">
        <w:rPr>
          <w:rFonts w:ascii="Times New Roman" w:hAnsi="Times New Roman"/>
          <w:sz w:val="22"/>
          <w:szCs w:val="22"/>
        </w:rPr>
        <w:t>программы</w:t>
      </w:r>
      <w:r w:rsidR="00BC6C63" w:rsidRPr="00E31E3C">
        <w:rPr>
          <w:rFonts w:ascii="Times New Roman" w:hAnsi="Times New Roman"/>
          <w:sz w:val="22"/>
          <w:szCs w:val="22"/>
        </w:rPr>
        <w:t xml:space="preserve"> </w:t>
      </w:r>
      <w:r w:rsidR="00285FEA" w:rsidRPr="00E31E3C">
        <w:rPr>
          <w:rFonts w:ascii="Times New Roman" w:hAnsi="Times New Roman"/>
          <w:sz w:val="22"/>
          <w:szCs w:val="22"/>
        </w:rPr>
        <w:t>_____</w:t>
      </w:r>
      <w:r w:rsidR="00BC6C63" w:rsidRPr="00E31E3C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E31E3C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t xml:space="preserve">по </w:t>
      </w:r>
      <w:r w:rsidR="00204AEE" w:rsidRPr="00E31E3C">
        <w:rPr>
          <w:rFonts w:ascii="Times New Roman" w:hAnsi="Times New Roman"/>
          <w:sz w:val="22"/>
          <w:szCs w:val="22"/>
        </w:rPr>
        <w:t>очной</w:t>
      </w:r>
      <w:r w:rsidR="0041137D" w:rsidRPr="00E31E3C">
        <w:rPr>
          <w:rFonts w:ascii="Times New Roman" w:hAnsi="Times New Roman"/>
          <w:sz w:val="22"/>
          <w:szCs w:val="22"/>
        </w:rPr>
        <w:t xml:space="preserve"> </w:t>
      </w:r>
      <w:r w:rsidRPr="00E31E3C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E31E3C">
        <w:rPr>
          <w:rFonts w:ascii="Times New Roman" w:hAnsi="Times New Roman"/>
          <w:i/>
          <w:sz w:val="22"/>
          <w:szCs w:val="22"/>
        </w:rPr>
        <w:t>нужное подчеркнуть</w:t>
      </w:r>
      <w:r w:rsidRPr="00E31E3C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E31E3C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E31E3C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E31E3C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E31E3C">
        <w:rPr>
          <w:rFonts w:ascii="Times New Roman" w:hAnsi="Times New Roman"/>
          <w:sz w:val="22"/>
          <w:szCs w:val="22"/>
        </w:rPr>
        <w:t xml:space="preserve">ДИПЛОМ </w:t>
      </w:r>
      <w:r w:rsidR="00097035" w:rsidRPr="00E31E3C">
        <w:rPr>
          <w:rFonts w:ascii="Times New Roman" w:hAnsi="Times New Roman"/>
          <w:sz w:val="22"/>
          <w:szCs w:val="22"/>
        </w:rPr>
        <w:t>СПЕЦИАЛИСТ</w:t>
      </w:r>
      <w:r w:rsidR="0041137D" w:rsidRPr="00E31E3C">
        <w:rPr>
          <w:rFonts w:ascii="Times New Roman" w:hAnsi="Times New Roman"/>
          <w:sz w:val="22"/>
          <w:szCs w:val="22"/>
        </w:rPr>
        <w:t xml:space="preserve">А/ ДИПЛОМ </w:t>
      </w:r>
      <w:r w:rsidR="00097035" w:rsidRPr="00E31E3C">
        <w:rPr>
          <w:rFonts w:ascii="Times New Roman" w:hAnsi="Times New Roman"/>
          <w:sz w:val="22"/>
          <w:szCs w:val="22"/>
        </w:rPr>
        <w:t>СПЕЦИАЛИСТ</w:t>
      </w:r>
      <w:r w:rsidR="0041137D" w:rsidRPr="00E31E3C">
        <w:rPr>
          <w:rFonts w:ascii="Times New Roman" w:hAnsi="Times New Roman"/>
          <w:sz w:val="22"/>
          <w:szCs w:val="22"/>
        </w:rPr>
        <w:t>А С ОТЛИЧИЕМ</w:t>
      </w:r>
      <w:r w:rsidR="00285FEA" w:rsidRPr="00E31E3C">
        <w:rPr>
          <w:rFonts w:ascii="Times New Roman" w:hAnsi="Times New Roman"/>
          <w:sz w:val="22"/>
          <w:szCs w:val="22"/>
        </w:rPr>
        <w:t xml:space="preserve"> (</w:t>
      </w:r>
      <w:r w:rsidR="00285FEA" w:rsidRPr="00E31E3C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E31E3C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0128F8" w:rsidRPr="00E31E3C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E31E3C">
        <w:rPr>
          <w:rFonts w:ascii="Times New Roman" w:hAnsi="Times New Roman"/>
          <w:sz w:val="22"/>
          <w:szCs w:val="22"/>
        </w:rPr>
        <w:t xml:space="preserve">. </w:t>
      </w:r>
    </w:p>
    <w:p w:rsidR="00285FEA" w:rsidRPr="00E31E3C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E31E3C">
        <w:rPr>
          <w:rFonts w:ascii="Times New Roman" w:hAnsi="Times New Roman"/>
          <w:sz w:val="22"/>
          <w:szCs w:val="22"/>
        </w:rPr>
        <w:t xml:space="preserve">ДИПЛОМ </w:t>
      </w:r>
      <w:r w:rsidR="00097035" w:rsidRPr="00E31E3C">
        <w:rPr>
          <w:rFonts w:ascii="Times New Roman" w:hAnsi="Times New Roman"/>
          <w:sz w:val="22"/>
          <w:szCs w:val="22"/>
        </w:rPr>
        <w:t>СПЕЦИАЛИСТ</w:t>
      </w:r>
      <w:r w:rsidR="0041137D" w:rsidRPr="00E31E3C">
        <w:rPr>
          <w:rFonts w:ascii="Times New Roman" w:hAnsi="Times New Roman"/>
          <w:sz w:val="22"/>
          <w:szCs w:val="22"/>
        </w:rPr>
        <w:t xml:space="preserve">А/ ДИПЛОМ </w:t>
      </w:r>
      <w:r w:rsidR="00097035" w:rsidRPr="00E31E3C">
        <w:rPr>
          <w:rFonts w:ascii="Times New Roman" w:hAnsi="Times New Roman"/>
          <w:sz w:val="22"/>
          <w:szCs w:val="22"/>
        </w:rPr>
        <w:t>СПЕЦИАЛИСТ</w:t>
      </w:r>
      <w:r w:rsidR="0041137D" w:rsidRPr="00E31E3C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E31E3C">
        <w:rPr>
          <w:rFonts w:ascii="Times New Roman" w:hAnsi="Times New Roman"/>
          <w:sz w:val="22"/>
          <w:szCs w:val="22"/>
        </w:rPr>
        <w:t>(</w:t>
      </w:r>
      <w:r w:rsidR="00BD34EA" w:rsidRPr="00E31E3C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E31E3C">
        <w:rPr>
          <w:rFonts w:ascii="Times New Roman" w:hAnsi="Times New Roman"/>
          <w:sz w:val="22"/>
          <w:szCs w:val="22"/>
        </w:rPr>
        <w:t xml:space="preserve">). </w:t>
      </w:r>
      <w:r w:rsidRPr="00E31E3C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E31E3C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E31E3C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E31E3C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E31E3C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527335" w:rsidRPr="00E31E3C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E31E3C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E31E3C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E31E3C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527335" w:rsidRPr="00E31E3C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E31E3C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E31E3C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52733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="009C14F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E31E3C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0D7D4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E31E3C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9C14F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9C14F5" w:rsidRPr="00E31E3C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C14F5" w:rsidRPr="00E31E3C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E31E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E31E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</w:t>
      </w:r>
      <w:r w:rsidR="00837D5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E31E3C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2413F4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E31E3C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E31E3C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E31E3C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E31E3C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E31E3C">
        <w:rPr>
          <w:rFonts w:ascii="Times New Roman" w:hAnsi="Times New Roman" w:cs="Times New Roman"/>
          <w:sz w:val="22"/>
          <w:szCs w:val="22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8F6EA4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0F2324" w:rsidRPr="00E31E3C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0F2324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0F2324" w:rsidRPr="00E31E3C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E31E3C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61CAA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E31E3C" w:rsidRDefault="00361CAA" w:rsidP="00361CA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8F6EA4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60530E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60530E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4E5BDC" w:rsidRPr="00E31E3C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9C14F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E31E3C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9703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</w:t>
      </w:r>
      <w:r w:rsidR="0041137D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E31E3C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E31E3C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E31E3C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E31E3C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E31E3C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E31E3C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E31E3C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E31E3C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25268" w:rsidRPr="00E31E3C" w:rsidRDefault="00825268" w:rsidP="009C14F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E31E3C">
        <w:rPr>
          <w:rFonts w:ascii="Times New Roman" w:hAnsi="Times New Roman"/>
          <w:sz w:val="22"/>
          <w:szCs w:val="22"/>
        </w:rPr>
        <w:lastRenderedPageBreak/>
        <w:t xml:space="preserve">2.5.11. При работе с электронными образовательными ресурсами </w:t>
      </w:r>
      <w:r w:rsidRPr="00E31E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</w:t>
      </w:r>
    </w:p>
    <w:p w:rsidR="009C14F5" w:rsidRPr="00E31E3C" w:rsidRDefault="00825268" w:rsidP="009C14F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9C14F5"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9C14F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9C14F5"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9C14F5" w:rsidRPr="00E31E3C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825268"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E31E3C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E31E3C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E31E3C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527335"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E31E3C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E31E3C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E31E3C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E31E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FA1F0B" w:rsidRPr="00E31E3C" w:rsidRDefault="00FA1F0B" w:rsidP="00FA1F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E31E3C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FA1F0B" w:rsidRPr="00E31E3C" w:rsidRDefault="00FA1F0B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A1F0B" w:rsidRPr="00E31E3C" w:rsidRDefault="00FA1F0B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A1F0B" w:rsidRPr="00E31E3C" w:rsidRDefault="00FA1F0B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72B6" w:rsidRPr="00E31E3C" w:rsidRDefault="003A72B6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A1F0B" w:rsidRPr="00E31E3C" w:rsidRDefault="00FA1F0B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A1F0B" w:rsidRPr="00E31E3C" w:rsidRDefault="00FA1F0B" w:rsidP="00FA1F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E31E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FA1F0B" w:rsidRPr="00E31E3C" w:rsidRDefault="00FA1F0B" w:rsidP="00FA1F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A1F0B" w:rsidRPr="00E31E3C" w:rsidRDefault="00FA1F0B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A1F0B" w:rsidRPr="00E31E3C" w:rsidRDefault="00FA1F0B" w:rsidP="00FA1F0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A1F0B" w:rsidRPr="00E31E3C" w:rsidRDefault="00FA1F0B" w:rsidP="00FA1F0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CB1FF4" w:rsidRPr="00E31E3C" w:rsidRDefault="00CB1FF4" w:rsidP="00CB1FF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CB1FF4" w:rsidRPr="00E31E3C" w:rsidRDefault="00CB1FF4" w:rsidP="00CB1FF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CB1FF4" w:rsidRPr="00E31E3C" w:rsidRDefault="00CB1FF4" w:rsidP="00CB1FF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60530E" w:rsidRPr="00E31E3C" w:rsidRDefault="0060530E" w:rsidP="00CB1FF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60530E" w:rsidRPr="00E31E3C" w:rsidRDefault="0060530E" w:rsidP="0060530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60530E" w:rsidRPr="00E31E3C" w:rsidRDefault="0060530E" w:rsidP="0060530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E31E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</w:t>
      </w:r>
      <w:r w:rsidRPr="00E31E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10 февраля соответствующего учебного года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9E0" w:rsidRPr="00E31E3C" w:rsidRDefault="00FA1F0B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0729E0" w:rsidRPr="00E31E3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0729E0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0729E0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9E0" w:rsidRPr="00E31E3C" w:rsidRDefault="000729E0" w:rsidP="000729E0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0729E0" w:rsidRPr="00E31E3C" w:rsidRDefault="000729E0" w:rsidP="000729E0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0729E0" w:rsidRPr="00E31E3C" w:rsidRDefault="000729E0" w:rsidP="000729E0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0729E0" w:rsidRPr="00E31E3C" w:rsidRDefault="000729E0" w:rsidP="000729E0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729E0" w:rsidRPr="00E31E3C" w:rsidRDefault="000729E0" w:rsidP="000729E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729E0" w:rsidRPr="00E31E3C" w:rsidRDefault="000729E0" w:rsidP="000729E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0729E0" w:rsidRPr="00E31E3C" w:rsidRDefault="000729E0" w:rsidP="000729E0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9E0" w:rsidRPr="00E31E3C" w:rsidRDefault="000729E0" w:rsidP="000729E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9E0" w:rsidRPr="00E31E3C" w:rsidRDefault="000729E0" w:rsidP="000729E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0729E0" w:rsidRPr="00E31E3C" w:rsidRDefault="000729E0" w:rsidP="000729E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E31E3C" w:rsidRDefault="000729E0" w:rsidP="000729E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E31E3C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E31E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52733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9C14F5" w:rsidRPr="00E31E3C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8C6C52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E31E3C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E31E3C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31E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361CAA" w:rsidRPr="00E31E3C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361CAA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E31E3C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825268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E31E3C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31E3C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E31E3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47376" w:rsidRPr="00E31E3C" w:rsidRDefault="00E47376" w:rsidP="00E47376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31E3C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E31E3C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E31E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</w:t>
      </w:r>
      <w:r w:rsidRPr="00E31E3C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E47376" w:rsidRPr="00E31E3C" w:rsidRDefault="00E47376" w:rsidP="00E47376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31E3C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E47376" w:rsidRPr="00E31E3C" w:rsidRDefault="00E47376" w:rsidP="00E4737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E47376" w:rsidRPr="00E31E3C" w:rsidRDefault="00E47376" w:rsidP="00E4737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31E3C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E47376" w:rsidRPr="00E31E3C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jc w:val="center"/>
              <w:rPr>
                <w:sz w:val="22"/>
                <w:szCs w:val="22"/>
              </w:rPr>
            </w:pPr>
            <w:r w:rsidRPr="00E31E3C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E47376" w:rsidRPr="00E31E3C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2C102A" w:rsidRPr="00E31E3C" w:rsidRDefault="002C102A" w:rsidP="002C102A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E31E3C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0F2324" w:rsidRPr="00E31E3C" w:rsidRDefault="000F2324" w:rsidP="000F2324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0F2324" w:rsidRPr="00E31E3C" w:rsidRDefault="000F2324" w:rsidP="000F2324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61CAA" w:rsidRPr="00E31E3C" w:rsidRDefault="00361CAA" w:rsidP="00361CAA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61CAA" w:rsidRPr="00E31E3C" w:rsidRDefault="00361CAA" w:rsidP="00361CA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 xml:space="preserve">БИК 017102101, </w:t>
            </w:r>
          </w:p>
          <w:p w:rsidR="00361CAA" w:rsidRPr="00E31E3C" w:rsidRDefault="00361CAA" w:rsidP="00361CA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>р/с 03214643000000016700</w:t>
            </w:r>
          </w:p>
          <w:p w:rsidR="00E47376" w:rsidRPr="00E31E3C" w:rsidRDefault="00361CAA" w:rsidP="00361CA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sz w:val="22"/>
                <w:szCs w:val="22"/>
              </w:rPr>
              <w:t>к/с 40102810945370000060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E47376"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="00E47376"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="00E47376"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0F2324" w:rsidRPr="00E31E3C" w:rsidRDefault="000F2324" w:rsidP="000F2324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E31E3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E47376" w:rsidRPr="00E31E3C" w:rsidRDefault="00E47376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E31E3C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31E3C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E31E3C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E31E3C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E31E3C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E47376" w:rsidRPr="00E31E3C" w:rsidRDefault="00E47376" w:rsidP="000828DC">
            <w:pPr>
              <w:rPr>
                <w:b/>
                <w:color w:val="000000"/>
                <w:sz w:val="22"/>
                <w:szCs w:val="22"/>
              </w:rPr>
            </w:pPr>
            <w:r w:rsidRPr="00E31E3C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E47376" w:rsidRPr="00E31E3C" w:rsidRDefault="00E47376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31E3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E47376" w:rsidRPr="00E31E3C" w:rsidRDefault="00E47376" w:rsidP="000828DC">
            <w:pPr>
              <w:jc w:val="center"/>
              <w:rPr>
                <w:sz w:val="22"/>
                <w:szCs w:val="22"/>
              </w:rPr>
            </w:pPr>
          </w:p>
          <w:p w:rsidR="00E47376" w:rsidRPr="00E31E3C" w:rsidRDefault="00E47376" w:rsidP="000828DC">
            <w:pPr>
              <w:jc w:val="center"/>
              <w:rPr>
                <w:sz w:val="22"/>
                <w:szCs w:val="22"/>
              </w:rPr>
            </w:pPr>
          </w:p>
          <w:p w:rsidR="00E47376" w:rsidRPr="00E31E3C" w:rsidRDefault="00E47376" w:rsidP="000828DC">
            <w:pPr>
              <w:jc w:val="center"/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>СОГЛАСОВАНО</w:t>
            </w:r>
          </w:p>
          <w:p w:rsidR="00E47376" w:rsidRPr="00E31E3C" w:rsidRDefault="00E47376" w:rsidP="000828DC">
            <w:pPr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>Подпись</w:t>
            </w:r>
          </w:p>
          <w:p w:rsidR="00E47376" w:rsidRPr="00E31E3C" w:rsidRDefault="00E47376" w:rsidP="000828DC">
            <w:pPr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 xml:space="preserve">                  ____________________</w:t>
            </w:r>
          </w:p>
          <w:p w:rsidR="00E47376" w:rsidRPr="00E31E3C" w:rsidRDefault="00E47376" w:rsidP="000828DC">
            <w:pPr>
              <w:rPr>
                <w:sz w:val="22"/>
                <w:szCs w:val="22"/>
              </w:rPr>
            </w:pPr>
          </w:p>
          <w:p w:rsidR="00E47376" w:rsidRPr="00E31E3C" w:rsidRDefault="00E47376" w:rsidP="000828DC">
            <w:pPr>
              <w:rPr>
                <w:sz w:val="22"/>
                <w:szCs w:val="22"/>
              </w:rPr>
            </w:pPr>
            <w:r w:rsidRPr="00E31E3C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E47376" w:rsidRPr="00E31E3C" w:rsidRDefault="00E47376" w:rsidP="000828DC">
            <w:pPr>
              <w:rPr>
                <w:sz w:val="22"/>
                <w:szCs w:val="22"/>
              </w:rPr>
            </w:pPr>
          </w:p>
        </w:tc>
      </w:tr>
      <w:tr w:rsidR="00E47376" w:rsidRPr="00E31E3C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E31E3C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E47376" w:rsidRPr="00E31E3C" w:rsidRDefault="00E47376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E31E3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1E3C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E47376" w:rsidRPr="00E31E3C" w:rsidRDefault="00E47376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1E3C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376" w:rsidRPr="00E31E3C" w:rsidRDefault="00E47376" w:rsidP="000828DC">
            <w:pPr>
              <w:rPr>
                <w:sz w:val="22"/>
                <w:szCs w:val="22"/>
              </w:rPr>
            </w:pPr>
          </w:p>
        </w:tc>
      </w:tr>
    </w:tbl>
    <w:p w:rsidR="00E47376" w:rsidRPr="0035470D" w:rsidRDefault="00E47376" w:rsidP="00E47376">
      <w:pPr>
        <w:rPr>
          <w:sz w:val="22"/>
          <w:szCs w:val="22"/>
        </w:rPr>
      </w:pPr>
      <w:r w:rsidRPr="00E31E3C">
        <w:rPr>
          <w:sz w:val="22"/>
          <w:szCs w:val="22"/>
        </w:rPr>
        <w:t>Исп. Ф.И.О.</w:t>
      </w:r>
    </w:p>
    <w:p w:rsidR="004825A1" w:rsidRPr="0035470D" w:rsidRDefault="004825A1" w:rsidP="00E47376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BA" w:rsidRDefault="00F837BA" w:rsidP="0005414B">
      <w:r>
        <w:separator/>
      </w:r>
    </w:p>
  </w:endnote>
  <w:endnote w:type="continuationSeparator" w:id="0">
    <w:p w:rsidR="00F837BA" w:rsidRDefault="00F837B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BA" w:rsidRDefault="00F837BA" w:rsidP="0005414B">
      <w:r>
        <w:separator/>
      </w:r>
    </w:p>
  </w:footnote>
  <w:footnote w:type="continuationSeparator" w:id="0">
    <w:p w:rsidR="00F837BA" w:rsidRDefault="00F837BA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FA1F0B" w:rsidRPr="00871164" w:rsidRDefault="00FA1F0B" w:rsidP="00FA1F0B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</w:t>
      </w:r>
      <w:bookmarkStart w:id="0" w:name="_GoBack"/>
      <w:bookmarkEnd w:id="0"/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>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60530E" w:rsidRDefault="0060530E" w:rsidP="0060530E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E47376" w:rsidRPr="00895943" w:rsidRDefault="00E47376" w:rsidP="00E47376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E47376" w:rsidRDefault="00E47376" w:rsidP="00E47376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7A3DA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28F8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729E0"/>
    <w:rsid w:val="0008641F"/>
    <w:rsid w:val="00093529"/>
    <w:rsid w:val="000961F5"/>
    <w:rsid w:val="00097035"/>
    <w:rsid w:val="000A7A7B"/>
    <w:rsid w:val="000B4187"/>
    <w:rsid w:val="000B482F"/>
    <w:rsid w:val="000D5322"/>
    <w:rsid w:val="000D7D46"/>
    <w:rsid w:val="000E46E6"/>
    <w:rsid w:val="000E6D6D"/>
    <w:rsid w:val="000F2324"/>
    <w:rsid w:val="000F5721"/>
    <w:rsid w:val="00113AC1"/>
    <w:rsid w:val="001150C3"/>
    <w:rsid w:val="00116958"/>
    <w:rsid w:val="0012454F"/>
    <w:rsid w:val="0013287A"/>
    <w:rsid w:val="00141353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3F4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102A"/>
    <w:rsid w:val="002C13B6"/>
    <w:rsid w:val="002C3BD5"/>
    <w:rsid w:val="002C4399"/>
    <w:rsid w:val="002C443C"/>
    <w:rsid w:val="002E06CE"/>
    <w:rsid w:val="002F762B"/>
    <w:rsid w:val="003141D1"/>
    <w:rsid w:val="00331860"/>
    <w:rsid w:val="00350B39"/>
    <w:rsid w:val="00352E6E"/>
    <w:rsid w:val="0035470D"/>
    <w:rsid w:val="00357E9F"/>
    <w:rsid w:val="00360EFB"/>
    <w:rsid w:val="003611D9"/>
    <w:rsid w:val="00361272"/>
    <w:rsid w:val="00361CAA"/>
    <w:rsid w:val="00372C2C"/>
    <w:rsid w:val="003762CD"/>
    <w:rsid w:val="00380C70"/>
    <w:rsid w:val="0039021B"/>
    <w:rsid w:val="003A3F6F"/>
    <w:rsid w:val="003A72B6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3094E"/>
    <w:rsid w:val="00443A17"/>
    <w:rsid w:val="00443FC7"/>
    <w:rsid w:val="004444A4"/>
    <w:rsid w:val="00453E95"/>
    <w:rsid w:val="00460208"/>
    <w:rsid w:val="0046529A"/>
    <w:rsid w:val="00474384"/>
    <w:rsid w:val="00477592"/>
    <w:rsid w:val="004825A1"/>
    <w:rsid w:val="00487B46"/>
    <w:rsid w:val="004920F3"/>
    <w:rsid w:val="00495839"/>
    <w:rsid w:val="004B65ED"/>
    <w:rsid w:val="004E5BDC"/>
    <w:rsid w:val="004F3DFB"/>
    <w:rsid w:val="004F62B6"/>
    <w:rsid w:val="005059AA"/>
    <w:rsid w:val="00513CD3"/>
    <w:rsid w:val="005220D5"/>
    <w:rsid w:val="00527335"/>
    <w:rsid w:val="00542EBD"/>
    <w:rsid w:val="00543D99"/>
    <w:rsid w:val="00543FDC"/>
    <w:rsid w:val="0055308D"/>
    <w:rsid w:val="0055570F"/>
    <w:rsid w:val="00557DCB"/>
    <w:rsid w:val="00563329"/>
    <w:rsid w:val="0056339C"/>
    <w:rsid w:val="00565633"/>
    <w:rsid w:val="0058557B"/>
    <w:rsid w:val="005904D6"/>
    <w:rsid w:val="005946B8"/>
    <w:rsid w:val="00596FC2"/>
    <w:rsid w:val="005B1220"/>
    <w:rsid w:val="005B30B3"/>
    <w:rsid w:val="005B320A"/>
    <w:rsid w:val="005D3B57"/>
    <w:rsid w:val="0060530E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4EB8"/>
    <w:rsid w:val="00706BD0"/>
    <w:rsid w:val="00713A8C"/>
    <w:rsid w:val="00714D90"/>
    <w:rsid w:val="00721DB3"/>
    <w:rsid w:val="00731802"/>
    <w:rsid w:val="00733493"/>
    <w:rsid w:val="00755942"/>
    <w:rsid w:val="00757C83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5128"/>
    <w:rsid w:val="00817E8B"/>
    <w:rsid w:val="00822482"/>
    <w:rsid w:val="008250C5"/>
    <w:rsid w:val="00825268"/>
    <w:rsid w:val="00825D07"/>
    <w:rsid w:val="00833BF0"/>
    <w:rsid w:val="00837D59"/>
    <w:rsid w:val="00837ED3"/>
    <w:rsid w:val="008439B0"/>
    <w:rsid w:val="00854AD3"/>
    <w:rsid w:val="00855A65"/>
    <w:rsid w:val="00860167"/>
    <w:rsid w:val="00863934"/>
    <w:rsid w:val="00883242"/>
    <w:rsid w:val="00893C85"/>
    <w:rsid w:val="008A0B62"/>
    <w:rsid w:val="008B3328"/>
    <w:rsid w:val="008B3DD3"/>
    <w:rsid w:val="008C6C10"/>
    <w:rsid w:val="008C6C52"/>
    <w:rsid w:val="008E3B85"/>
    <w:rsid w:val="008F2E98"/>
    <w:rsid w:val="008F52F0"/>
    <w:rsid w:val="008F6EA4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10A4"/>
    <w:rsid w:val="009B541E"/>
    <w:rsid w:val="009B6CA7"/>
    <w:rsid w:val="009C14F5"/>
    <w:rsid w:val="009C5994"/>
    <w:rsid w:val="009D2BB7"/>
    <w:rsid w:val="009E2EA9"/>
    <w:rsid w:val="009E48E3"/>
    <w:rsid w:val="009E51E2"/>
    <w:rsid w:val="009E6C07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B1BAE"/>
    <w:rsid w:val="00AB1C31"/>
    <w:rsid w:val="00AB500A"/>
    <w:rsid w:val="00AB6FC5"/>
    <w:rsid w:val="00AC7057"/>
    <w:rsid w:val="00AD375E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0AC1"/>
    <w:rsid w:val="00B519B8"/>
    <w:rsid w:val="00B51A5F"/>
    <w:rsid w:val="00B548B7"/>
    <w:rsid w:val="00B55FDB"/>
    <w:rsid w:val="00B8019A"/>
    <w:rsid w:val="00B83E35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1DB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B1FF4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2CDB"/>
    <w:rsid w:val="00DE41CA"/>
    <w:rsid w:val="00DF157C"/>
    <w:rsid w:val="00DF1921"/>
    <w:rsid w:val="00DF5CF6"/>
    <w:rsid w:val="00E13B24"/>
    <w:rsid w:val="00E14A5C"/>
    <w:rsid w:val="00E22322"/>
    <w:rsid w:val="00E27EFD"/>
    <w:rsid w:val="00E302AC"/>
    <w:rsid w:val="00E31E3C"/>
    <w:rsid w:val="00E45509"/>
    <w:rsid w:val="00E47376"/>
    <w:rsid w:val="00E87F93"/>
    <w:rsid w:val="00EA2FE1"/>
    <w:rsid w:val="00EA4D96"/>
    <w:rsid w:val="00EA5162"/>
    <w:rsid w:val="00EB55DB"/>
    <w:rsid w:val="00EC23DC"/>
    <w:rsid w:val="00ED1A24"/>
    <w:rsid w:val="00EE02C2"/>
    <w:rsid w:val="00EE6188"/>
    <w:rsid w:val="00EF0C99"/>
    <w:rsid w:val="00EF4ECF"/>
    <w:rsid w:val="00F17334"/>
    <w:rsid w:val="00F255C7"/>
    <w:rsid w:val="00F271C1"/>
    <w:rsid w:val="00F3692E"/>
    <w:rsid w:val="00F37D6D"/>
    <w:rsid w:val="00F40E00"/>
    <w:rsid w:val="00F54EAA"/>
    <w:rsid w:val="00F563AC"/>
    <w:rsid w:val="00F66B76"/>
    <w:rsid w:val="00F837BA"/>
    <w:rsid w:val="00F8612A"/>
    <w:rsid w:val="00F95890"/>
    <w:rsid w:val="00FA1F0B"/>
    <w:rsid w:val="00FB2075"/>
    <w:rsid w:val="00FB6136"/>
    <w:rsid w:val="00FB76AE"/>
    <w:rsid w:val="00FC3E3B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A621EA-9226-4E16-B3EC-3BB5D1B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3F6F-2F9F-42D9-91F4-88D98C8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9</cp:revision>
  <cp:lastPrinted>2019-05-08T03:44:00Z</cp:lastPrinted>
  <dcterms:created xsi:type="dcterms:W3CDTF">2022-05-26T11:28:00Z</dcterms:created>
  <dcterms:modified xsi:type="dcterms:W3CDTF">2022-06-03T05:25:00Z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