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8BCA" w14:textId="77777777" w:rsidR="004D08FB" w:rsidRPr="004D08FB" w:rsidRDefault="004D08FB" w:rsidP="004D08FB">
      <w:pPr>
        <w:spacing w:after="0"/>
        <w:jc w:val="center"/>
        <w:rPr>
          <w:rFonts w:ascii="Times New Roman" w:eastAsia="Times New Roman" w:hAnsi="Times New Roman" w:cs="Times New Roman"/>
          <w:b/>
          <w:lang w:eastAsia="ru-RU"/>
        </w:rPr>
      </w:pPr>
      <w:r w:rsidRPr="004D08FB">
        <w:rPr>
          <w:rFonts w:ascii="Times New Roman" w:eastAsia="Times New Roman" w:hAnsi="Times New Roman" w:cs="Times New Roman"/>
          <w:b/>
          <w:lang w:eastAsia="ru-RU"/>
        </w:rPr>
        <w:t>МИНИСТЕРСТВО НАУКИ И ВЫСШЕГО ОБРАЗОВАНИЯ РОССИЙСКОЙ ФЕДЕРАЦИИ</w:t>
      </w:r>
    </w:p>
    <w:p w14:paraId="65A97C0D"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Федеральное государственное бюджетное</w:t>
      </w:r>
    </w:p>
    <w:p w14:paraId="3208FD5A" w14:textId="77777777" w:rsidR="004D08FB" w:rsidRPr="002E72BC" w:rsidRDefault="004D08FB" w:rsidP="004D08FB">
      <w:pPr>
        <w:spacing w:after="0"/>
        <w:jc w:val="center"/>
        <w:rPr>
          <w:rFonts w:ascii="Times New Roman" w:eastAsia="Times New Roman" w:hAnsi="Times New Roman" w:cs="Times New Roman"/>
          <w:sz w:val="24"/>
          <w:szCs w:val="24"/>
          <w:lang w:eastAsia="ru-RU"/>
        </w:rPr>
      </w:pPr>
      <w:r w:rsidRPr="002E72BC">
        <w:rPr>
          <w:rFonts w:ascii="Times New Roman" w:eastAsia="Times New Roman" w:hAnsi="Times New Roman" w:cs="Times New Roman"/>
          <w:sz w:val="24"/>
          <w:szCs w:val="24"/>
          <w:lang w:eastAsia="ru-RU"/>
        </w:rPr>
        <w:t>образовательное учреждение высшего образования</w:t>
      </w:r>
    </w:p>
    <w:p w14:paraId="7E6925D4" w14:textId="77777777" w:rsidR="002E72BC" w:rsidRPr="002E72BC" w:rsidRDefault="002E72BC" w:rsidP="002E72BC">
      <w:pPr>
        <w:spacing w:after="0" w:line="240" w:lineRule="auto"/>
        <w:jc w:val="center"/>
        <w:rPr>
          <w:rFonts w:ascii="Times New Roman" w:hAnsi="Times New Roman" w:cs="Times New Roman"/>
          <w:b/>
          <w:sz w:val="24"/>
          <w:szCs w:val="24"/>
        </w:rPr>
      </w:pPr>
      <w:r w:rsidRPr="002E72BC">
        <w:rPr>
          <w:rFonts w:ascii="Times New Roman" w:hAnsi="Times New Roman" w:cs="Times New Roman"/>
          <w:b/>
          <w:sz w:val="24"/>
          <w:szCs w:val="24"/>
        </w:rPr>
        <w:t>«ТЮМЕНСКИЙ ИНДУСТРИАЛЬНЫЙ УНИВЕРСИТЕТ»</w:t>
      </w:r>
    </w:p>
    <w:p w14:paraId="22DD3B17" w14:textId="77777777" w:rsidR="002E72BC" w:rsidRPr="002E72BC" w:rsidRDefault="002E72BC" w:rsidP="002E72BC">
      <w:pPr>
        <w:spacing w:after="0" w:line="240" w:lineRule="auto"/>
        <w:jc w:val="center"/>
        <w:rPr>
          <w:rFonts w:ascii="Times New Roman" w:hAnsi="Times New Roman" w:cs="Times New Roman"/>
          <w:sz w:val="24"/>
          <w:szCs w:val="24"/>
        </w:rPr>
      </w:pPr>
      <w:r w:rsidRPr="002E72BC">
        <w:rPr>
          <w:rFonts w:ascii="Times New Roman" w:hAnsi="Times New Roman" w:cs="Times New Roman"/>
          <w:sz w:val="24"/>
          <w:szCs w:val="24"/>
        </w:rPr>
        <w:t>Институт сервиса и отраслевого управления</w:t>
      </w:r>
    </w:p>
    <w:p w14:paraId="50C5D480" w14:textId="77777777" w:rsidR="00AC6558" w:rsidRDefault="00AC6558" w:rsidP="00AC6558">
      <w:pPr>
        <w:spacing w:after="0" w:line="240" w:lineRule="auto"/>
        <w:jc w:val="center"/>
        <w:rPr>
          <w:rFonts w:ascii="Times New Roman" w:hAnsi="Times New Roman" w:cs="Times New Roman"/>
          <w:sz w:val="24"/>
          <w:szCs w:val="24"/>
        </w:rPr>
      </w:pPr>
    </w:p>
    <w:p w14:paraId="795EEDDE" w14:textId="77777777" w:rsidR="00F0473D" w:rsidRPr="002E72BC" w:rsidRDefault="00F0473D" w:rsidP="00AC6558">
      <w:pPr>
        <w:spacing w:after="0" w:line="240" w:lineRule="auto"/>
        <w:jc w:val="center"/>
        <w:rPr>
          <w:rFonts w:ascii="Times New Roman" w:hAnsi="Times New Roman" w:cs="Times New Roman"/>
          <w:sz w:val="24"/>
          <w:szCs w:val="24"/>
        </w:rPr>
      </w:pPr>
    </w:p>
    <w:p w14:paraId="5076145B" w14:textId="77777777" w:rsidR="00AC6558" w:rsidRPr="002E72BC" w:rsidRDefault="00AC6558" w:rsidP="00AC6558">
      <w:pPr>
        <w:spacing w:after="0" w:line="240" w:lineRule="auto"/>
        <w:jc w:val="center"/>
        <w:rPr>
          <w:rFonts w:ascii="Times New Roman" w:hAnsi="Times New Roman" w:cs="Times New Roman"/>
          <w:sz w:val="24"/>
          <w:szCs w:val="24"/>
        </w:rPr>
      </w:pPr>
    </w:p>
    <w:p w14:paraId="62BAF75D" w14:textId="77777777" w:rsidR="00AC6558" w:rsidRPr="002E72BC" w:rsidRDefault="00AC6558" w:rsidP="00AC6558">
      <w:pPr>
        <w:spacing w:after="0" w:line="240" w:lineRule="auto"/>
        <w:jc w:val="center"/>
        <w:rPr>
          <w:rFonts w:ascii="Times New Roman" w:hAnsi="Times New Roman" w:cs="Times New Roman"/>
          <w:sz w:val="24"/>
          <w:szCs w:val="24"/>
        </w:rPr>
      </w:pPr>
    </w:p>
    <w:p w14:paraId="39B0999B" w14:textId="77777777" w:rsidR="00AC6558" w:rsidRPr="002E72BC" w:rsidRDefault="00AC6558" w:rsidP="00AC6558">
      <w:pPr>
        <w:spacing w:after="0" w:line="240" w:lineRule="auto"/>
        <w:jc w:val="center"/>
        <w:rPr>
          <w:rFonts w:ascii="Times New Roman" w:hAnsi="Times New Roman" w:cs="Times New Roman"/>
          <w:sz w:val="24"/>
          <w:szCs w:val="24"/>
        </w:rPr>
      </w:pPr>
    </w:p>
    <w:p w14:paraId="1653997F" w14:textId="77777777" w:rsidR="00AF597A" w:rsidRPr="00AF597A" w:rsidRDefault="00AF597A" w:rsidP="00AF597A">
      <w:pPr>
        <w:spacing w:after="0" w:line="240" w:lineRule="auto"/>
        <w:jc w:val="center"/>
        <w:rPr>
          <w:rFonts w:ascii="Times New Roman" w:hAnsi="Times New Roman" w:cs="Times New Roman"/>
          <w:sz w:val="24"/>
          <w:szCs w:val="24"/>
        </w:rPr>
      </w:pPr>
    </w:p>
    <w:p w14:paraId="2034502A" w14:textId="77777777" w:rsidR="00AF597A" w:rsidRPr="00AF597A" w:rsidRDefault="00AF597A" w:rsidP="00AF597A">
      <w:pPr>
        <w:spacing w:after="0" w:line="240" w:lineRule="auto"/>
        <w:jc w:val="center"/>
        <w:rPr>
          <w:rFonts w:ascii="Times New Roman" w:hAnsi="Times New Roman" w:cs="Times New Roman"/>
          <w:sz w:val="24"/>
          <w:szCs w:val="24"/>
        </w:rPr>
      </w:pPr>
      <w:r w:rsidRPr="00AF597A">
        <w:rPr>
          <w:rFonts w:ascii="Times New Roman" w:hAnsi="Times New Roman" w:cs="Times New Roman"/>
          <w:b/>
          <w:sz w:val="24"/>
          <w:szCs w:val="24"/>
        </w:rPr>
        <w:t>РАБОЧАЯ ПРОГРАММА</w:t>
      </w:r>
    </w:p>
    <w:p w14:paraId="11F4297C" w14:textId="77777777" w:rsidR="00AF597A" w:rsidRPr="00AF597A" w:rsidRDefault="00AF597A" w:rsidP="00AF597A">
      <w:pPr>
        <w:spacing w:after="0" w:line="240" w:lineRule="auto"/>
        <w:jc w:val="center"/>
        <w:rPr>
          <w:rFonts w:ascii="Times New Roman" w:hAnsi="Times New Roman" w:cs="Times New Roman"/>
          <w:sz w:val="24"/>
          <w:szCs w:val="24"/>
        </w:rPr>
      </w:pPr>
    </w:p>
    <w:p w14:paraId="0FCA9574" w14:textId="0AC67AD8" w:rsidR="00AF597A" w:rsidRDefault="00AF597A" w:rsidP="001D6045">
      <w:pPr>
        <w:spacing w:after="0"/>
        <w:ind w:left="142" w:right="-144"/>
        <w:rPr>
          <w:rFonts w:ascii="Times New Roman" w:hAnsi="Times New Roman" w:cs="Times New Roman"/>
          <w:sz w:val="24"/>
          <w:szCs w:val="24"/>
        </w:rPr>
      </w:pPr>
      <w:r w:rsidRPr="00264D1C">
        <w:rPr>
          <w:rFonts w:ascii="Times New Roman" w:hAnsi="Times New Roman" w:cs="Times New Roman"/>
          <w:sz w:val="24"/>
          <w:szCs w:val="24"/>
        </w:rPr>
        <w:t>дисциплины:   История и философия науки</w:t>
      </w:r>
      <w:r w:rsidR="00F0473D" w:rsidRPr="00264D1C">
        <w:rPr>
          <w:rFonts w:ascii="Times New Roman" w:hAnsi="Times New Roman" w:cs="Times New Roman"/>
          <w:sz w:val="24"/>
          <w:szCs w:val="24"/>
        </w:rPr>
        <w:t xml:space="preserve"> </w:t>
      </w:r>
      <w:r w:rsidRPr="00264D1C">
        <w:rPr>
          <w:rFonts w:ascii="Times New Roman" w:hAnsi="Times New Roman" w:cs="Times New Roman"/>
          <w:sz w:val="24"/>
          <w:szCs w:val="24"/>
        </w:rPr>
        <w:t>(социально-гуманитарные науки)</w:t>
      </w:r>
    </w:p>
    <w:p w14:paraId="47705986" w14:textId="77777777" w:rsidR="0011555A" w:rsidRPr="00264D1C" w:rsidRDefault="0011555A" w:rsidP="001D6045">
      <w:pPr>
        <w:spacing w:after="0"/>
        <w:ind w:left="142" w:right="-144"/>
        <w:rPr>
          <w:rFonts w:ascii="Times New Roman" w:hAnsi="Times New Roman" w:cs="Times New Roman"/>
          <w:sz w:val="24"/>
          <w:szCs w:val="24"/>
        </w:rPr>
      </w:pPr>
    </w:p>
    <w:p w14:paraId="0CD30CFC" w14:textId="77777777" w:rsidR="00264D1C" w:rsidRPr="00264D1C" w:rsidRDefault="00264D1C" w:rsidP="0011555A">
      <w:pPr>
        <w:spacing w:after="0" w:line="240" w:lineRule="auto"/>
        <w:ind w:left="142"/>
        <w:jc w:val="both"/>
        <w:rPr>
          <w:rFonts w:ascii="Times New Roman" w:hAnsi="Times New Roman" w:cs="Times New Roman"/>
          <w:sz w:val="24"/>
          <w:szCs w:val="24"/>
        </w:rPr>
      </w:pPr>
      <w:r w:rsidRPr="00264D1C">
        <w:rPr>
          <w:rFonts w:ascii="Times New Roman" w:hAnsi="Times New Roman" w:cs="Times New Roman"/>
          <w:sz w:val="24"/>
          <w:szCs w:val="24"/>
        </w:rPr>
        <w:t>научные специальности: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84"/>
      </w:tblGrid>
      <w:tr w:rsidR="00F0473D" w14:paraId="1CA2A5FA" w14:textId="77777777" w:rsidTr="0015301F">
        <w:tc>
          <w:tcPr>
            <w:tcW w:w="988" w:type="dxa"/>
          </w:tcPr>
          <w:p w14:paraId="62EB1353" w14:textId="664FC0D6" w:rsidR="00F0473D" w:rsidRDefault="00264D1C" w:rsidP="00264D1C">
            <w:pPr>
              <w:jc w:val="both"/>
              <w:rPr>
                <w:sz w:val="24"/>
                <w:szCs w:val="24"/>
              </w:rPr>
            </w:pPr>
            <w:r>
              <w:rPr>
                <w:sz w:val="24"/>
                <w:szCs w:val="24"/>
              </w:rPr>
              <w:t>5.2.3</w:t>
            </w:r>
            <w:r w:rsidR="00967329">
              <w:rPr>
                <w:sz w:val="24"/>
                <w:szCs w:val="24"/>
              </w:rPr>
              <w:t>.</w:t>
            </w:r>
          </w:p>
        </w:tc>
        <w:tc>
          <w:tcPr>
            <w:tcW w:w="8084" w:type="dxa"/>
          </w:tcPr>
          <w:p w14:paraId="6F514A77" w14:textId="3822F292" w:rsidR="00F0473D" w:rsidRDefault="00264D1C" w:rsidP="00967329">
            <w:pPr>
              <w:jc w:val="both"/>
              <w:rPr>
                <w:sz w:val="24"/>
                <w:szCs w:val="24"/>
              </w:rPr>
            </w:pPr>
            <w:r w:rsidRPr="00010E46">
              <w:rPr>
                <w:sz w:val="24"/>
                <w:szCs w:val="24"/>
              </w:rPr>
              <w:t>Региональная и отраслевая экономика (экономика промышленности)</w:t>
            </w:r>
          </w:p>
        </w:tc>
      </w:tr>
      <w:tr w:rsidR="00F0473D" w14:paraId="453E5D4E" w14:textId="77777777" w:rsidTr="0015301F">
        <w:tc>
          <w:tcPr>
            <w:tcW w:w="988" w:type="dxa"/>
          </w:tcPr>
          <w:p w14:paraId="26C62D48" w14:textId="1CA5CCC7" w:rsidR="00F0473D" w:rsidRDefault="00264D1C" w:rsidP="00264D1C">
            <w:pPr>
              <w:rPr>
                <w:sz w:val="24"/>
                <w:szCs w:val="24"/>
              </w:rPr>
            </w:pPr>
            <w:r>
              <w:rPr>
                <w:sz w:val="24"/>
                <w:szCs w:val="24"/>
              </w:rPr>
              <w:t>5.2.3</w:t>
            </w:r>
            <w:r w:rsidR="00967329">
              <w:rPr>
                <w:sz w:val="24"/>
                <w:szCs w:val="24"/>
              </w:rPr>
              <w:t>.</w:t>
            </w:r>
          </w:p>
        </w:tc>
        <w:tc>
          <w:tcPr>
            <w:tcW w:w="8084" w:type="dxa"/>
          </w:tcPr>
          <w:p w14:paraId="1BC3E53F" w14:textId="05AD492C" w:rsidR="00F0473D" w:rsidRDefault="00264D1C" w:rsidP="00967329">
            <w:pPr>
              <w:jc w:val="both"/>
              <w:rPr>
                <w:sz w:val="24"/>
                <w:szCs w:val="24"/>
              </w:rPr>
            </w:pPr>
            <w:r w:rsidRPr="00010E46">
              <w:rPr>
                <w:sz w:val="24"/>
                <w:szCs w:val="24"/>
              </w:rPr>
              <w:t>Региональная и отраслевая экономика (экономика строительства и операций с недвижимостью)</w:t>
            </w:r>
          </w:p>
        </w:tc>
      </w:tr>
      <w:tr w:rsidR="00264D1C" w14:paraId="64735F26" w14:textId="77777777" w:rsidTr="0015301F">
        <w:tc>
          <w:tcPr>
            <w:tcW w:w="988" w:type="dxa"/>
          </w:tcPr>
          <w:p w14:paraId="17206A12" w14:textId="1FADAB83" w:rsidR="00264D1C" w:rsidRDefault="00264D1C" w:rsidP="00264D1C">
            <w:pPr>
              <w:rPr>
                <w:sz w:val="24"/>
                <w:szCs w:val="24"/>
              </w:rPr>
            </w:pPr>
            <w:r>
              <w:rPr>
                <w:sz w:val="24"/>
                <w:szCs w:val="24"/>
              </w:rPr>
              <w:t>5.2.6</w:t>
            </w:r>
            <w:r w:rsidR="00967329">
              <w:rPr>
                <w:sz w:val="24"/>
                <w:szCs w:val="24"/>
              </w:rPr>
              <w:t>.</w:t>
            </w:r>
          </w:p>
        </w:tc>
        <w:tc>
          <w:tcPr>
            <w:tcW w:w="8084" w:type="dxa"/>
          </w:tcPr>
          <w:p w14:paraId="5191E10C" w14:textId="63DCC72B" w:rsidR="00264D1C" w:rsidRDefault="00264D1C" w:rsidP="00967329">
            <w:pPr>
              <w:jc w:val="both"/>
              <w:rPr>
                <w:sz w:val="24"/>
                <w:szCs w:val="24"/>
              </w:rPr>
            </w:pPr>
            <w:r w:rsidRPr="00010E46">
              <w:rPr>
                <w:sz w:val="24"/>
                <w:szCs w:val="24"/>
              </w:rPr>
              <w:t>Менеджмент</w:t>
            </w:r>
          </w:p>
        </w:tc>
      </w:tr>
      <w:tr w:rsidR="00264D1C" w14:paraId="18FFE00E" w14:textId="77777777" w:rsidTr="0015301F">
        <w:tc>
          <w:tcPr>
            <w:tcW w:w="988" w:type="dxa"/>
          </w:tcPr>
          <w:p w14:paraId="6C64E65B" w14:textId="6499836D" w:rsidR="00264D1C" w:rsidRDefault="00264D1C" w:rsidP="00264D1C">
            <w:pPr>
              <w:rPr>
                <w:sz w:val="24"/>
                <w:szCs w:val="24"/>
              </w:rPr>
            </w:pPr>
            <w:r>
              <w:rPr>
                <w:sz w:val="24"/>
                <w:szCs w:val="24"/>
              </w:rPr>
              <w:t>5.4.5</w:t>
            </w:r>
            <w:r w:rsidR="00967329">
              <w:rPr>
                <w:sz w:val="24"/>
                <w:szCs w:val="24"/>
              </w:rPr>
              <w:t>.</w:t>
            </w:r>
          </w:p>
        </w:tc>
        <w:tc>
          <w:tcPr>
            <w:tcW w:w="8084" w:type="dxa"/>
          </w:tcPr>
          <w:p w14:paraId="75E623FF" w14:textId="27D1A094" w:rsidR="00264D1C" w:rsidRDefault="00264D1C" w:rsidP="00967329">
            <w:pPr>
              <w:jc w:val="both"/>
              <w:rPr>
                <w:sz w:val="24"/>
                <w:szCs w:val="24"/>
              </w:rPr>
            </w:pPr>
            <w:r w:rsidRPr="00010E46">
              <w:rPr>
                <w:sz w:val="24"/>
                <w:szCs w:val="24"/>
              </w:rPr>
              <w:t>Политическая социология</w:t>
            </w:r>
          </w:p>
        </w:tc>
      </w:tr>
      <w:tr w:rsidR="00264D1C" w14:paraId="4D6A219E" w14:textId="77777777" w:rsidTr="0015301F">
        <w:tc>
          <w:tcPr>
            <w:tcW w:w="988" w:type="dxa"/>
          </w:tcPr>
          <w:p w14:paraId="4B7366C5" w14:textId="7053C755" w:rsidR="00264D1C" w:rsidRDefault="00264D1C" w:rsidP="00264D1C">
            <w:pPr>
              <w:rPr>
                <w:sz w:val="24"/>
                <w:szCs w:val="24"/>
              </w:rPr>
            </w:pPr>
            <w:r>
              <w:rPr>
                <w:sz w:val="24"/>
                <w:szCs w:val="24"/>
              </w:rPr>
              <w:t>5.4.6</w:t>
            </w:r>
            <w:r w:rsidR="00967329">
              <w:rPr>
                <w:sz w:val="24"/>
                <w:szCs w:val="24"/>
              </w:rPr>
              <w:t>.</w:t>
            </w:r>
          </w:p>
        </w:tc>
        <w:tc>
          <w:tcPr>
            <w:tcW w:w="8084" w:type="dxa"/>
          </w:tcPr>
          <w:p w14:paraId="253A6CBC" w14:textId="300A0D15" w:rsidR="00264D1C" w:rsidRDefault="00264D1C" w:rsidP="00967329">
            <w:pPr>
              <w:jc w:val="both"/>
              <w:rPr>
                <w:sz w:val="24"/>
                <w:szCs w:val="24"/>
              </w:rPr>
            </w:pPr>
            <w:r w:rsidRPr="00010E46">
              <w:rPr>
                <w:sz w:val="24"/>
                <w:szCs w:val="24"/>
              </w:rPr>
              <w:t>Социология культуры</w:t>
            </w:r>
          </w:p>
        </w:tc>
      </w:tr>
      <w:tr w:rsidR="00264D1C" w14:paraId="19A97BBD" w14:textId="77777777" w:rsidTr="0015301F">
        <w:tc>
          <w:tcPr>
            <w:tcW w:w="988" w:type="dxa"/>
          </w:tcPr>
          <w:p w14:paraId="3175AAA6" w14:textId="591306CE" w:rsidR="00264D1C" w:rsidRDefault="00264D1C" w:rsidP="00264D1C">
            <w:pPr>
              <w:rPr>
                <w:sz w:val="24"/>
                <w:szCs w:val="24"/>
              </w:rPr>
            </w:pPr>
            <w:r>
              <w:rPr>
                <w:sz w:val="24"/>
                <w:szCs w:val="24"/>
              </w:rPr>
              <w:t>5.4.7</w:t>
            </w:r>
            <w:r w:rsidR="00967329">
              <w:rPr>
                <w:sz w:val="24"/>
                <w:szCs w:val="24"/>
              </w:rPr>
              <w:t>.</w:t>
            </w:r>
          </w:p>
        </w:tc>
        <w:tc>
          <w:tcPr>
            <w:tcW w:w="8084" w:type="dxa"/>
          </w:tcPr>
          <w:p w14:paraId="0A20715C" w14:textId="0CA4A4C4" w:rsidR="00264D1C" w:rsidRDefault="00264D1C" w:rsidP="00967329">
            <w:pPr>
              <w:jc w:val="both"/>
              <w:rPr>
                <w:sz w:val="24"/>
                <w:szCs w:val="24"/>
              </w:rPr>
            </w:pPr>
            <w:r w:rsidRPr="00010E46">
              <w:rPr>
                <w:sz w:val="24"/>
                <w:szCs w:val="24"/>
              </w:rPr>
              <w:t>Социология управления</w:t>
            </w:r>
          </w:p>
        </w:tc>
      </w:tr>
      <w:tr w:rsidR="00264D1C" w14:paraId="18D418E6" w14:textId="77777777" w:rsidTr="0015301F">
        <w:tc>
          <w:tcPr>
            <w:tcW w:w="988" w:type="dxa"/>
          </w:tcPr>
          <w:p w14:paraId="52EC9C5C" w14:textId="49F901A6" w:rsidR="00264D1C" w:rsidRDefault="00264D1C" w:rsidP="00264D1C">
            <w:pPr>
              <w:rPr>
                <w:sz w:val="24"/>
                <w:szCs w:val="24"/>
              </w:rPr>
            </w:pPr>
            <w:r>
              <w:rPr>
                <w:sz w:val="24"/>
                <w:szCs w:val="24"/>
              </w:rPr>
              <w:t>5.7.8</w:t>
            </w:r>
            <w:r w:rsidR="00967329">
              <w:rPr>
                <w:sz w:val="24"/>
                <w:szCs w:val="24"/>
              </w:rPr>
              <w:t>.</w:t>
            </w:r>
          </w:p>
        </w:tc>
        <w:tc>
          <w:tcPr>
            <w:tcW w:w="8084" w:type="dxa"/>
          </w:tcPr>
          <w:p w14:paraId="5A375C13" w14:textId="2351A748" w:rsidR="00264D1C" w:rsidRDefault="00264D1C" w:rsidP="00967329">
            <w:pPr>
              <w:jc w:val="both"/>
              <w:rPr>
                <w:sz w:val="24"/>
                <w:szCs w:val="24"/>
              </w:rPr>
            </w:pPr>
            <w:r w:rsidRPr="00010E46">
              <w:rPr>
                <w:sz w:val="24"/>
                <w:szCs w:val="24"/>
              </w:rPr>
              <w:t>Философская антропология, философия культуры</w:t>
            </w:r>
          </w:p>
        </w:tc>
      </w:tr>
      <w:tr w:rsidR="00264D1C" w14:paraId="4D8720D7" w14:textId="77777777" w:rsidTr="0015301F">
        <w:tc>
          <w:tcPr>
            <w:tcW w:w="988" w:type="dxa"/>
          </w:tcPr>
          <w:p w14:paraId="392B7D09" w14:textId="70C11DF6" w:rsidR="00264D1C" w:rsidRDefault="00264D1C" w:rsidP="00264D1C">
            <w:pPr>
              <w:rPr>
                <w:sz w:val="24"/>
                <w:szCs w:val="24"/>
              </w:rPr>
            </w:pPr>
            <w:r>
              <w:rPr>
                <w:sz w:val="24"/>
                <w:szCs w:val="24"/>
              </w:rPr>
              <w:t>5.8.7</w:t>
            </w:r>
            <w:r w:rsidR="00967329">
              <w:rPr>
                <w:sz w:val="24"/>
                <w:szCs w:val="24"/>
              </w:rPr>
              <w:t>.</w:t>
            </w:r>
          </w:p>
        </w:tc>
        <w:tc>
          <w:tcPr>
            <w:tcW w:w="8084" w:type="dxa"/>
          </w:tcPr>
          <w:p w14:paraId="5468A4CD" w14:textId="0E8B31DA" w:rsidR="00264D1C" w:rsidRDefault="00264D1C" w:rsidP="00967329">
            <w:pPr>
              <w:jc w:val="both"/>
              <w:rPr>
                <w:sz w:val="24"/>
                <w:szCs w:val="24"/>
              </w:rPr>
            </w:pPr>
            <w:r w:rsidRPr="00010E46">
              <w:rPr>
                <w:sz w:val="24"/>
                <w:szCs w:val="24"/>
              </w:rPr>
              <w:t>Методология и технология профессионального образования</w:t>
            </w:r>
          </w:p>
        </w:tc>
      </w:tr>
    </w:tbl>
    <w:p w14:paraId="0FDF3A56" w14:textId="77777777" w:rsidR="00F07162" w:rsidRPr="004D08FB" w:rsidRDefault="00F07162" w:rsidP="004D08FB">
      <w:pPr>
        <w:spacing w:after="0" w:line="240" w:lineRule="auto"/>
        <w:jc w:val="center"/>
        <w:rPr>
          <w:rFonts w:ascii="Times New Roman" w:eastAsia="Times New Roman" w:hAnsi="Times New Roman" w:cs="Times New Roman"/>
          <w:sz w:val="24"/>
          <w:szCs w:val="24"/>
          <w:lang w:eastAsia="ru-RU"/>
        </w:rPr>
      </w:pPr>
    </w:p>
    <w:p w14:paraId="2598F6D5"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br w:type="page"/>
      </w:r>
    </w:p>
    <w:p w14:paraId="2A593F4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lastRenderedPageBreak/>
        <w:t xml:space="preserve">Рабочая программа рассмотрена </w:t>
      </w:r>
    </w:p>
    <w:p w14:paraId="3CDC7C7A"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 xml:space="preserve">на заседании кафедры гуманитарных наук и технологий </w:t>
      </w:r>
    </w:p>
    <w:p w14:paraId="71A02251"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Протокол  № 8, 9  от   «16» мая 2025 г.</w:t>
      </w:r>
    </w:p>
    <w:p w14:paraId="27518100" w14:textId="77777777" w:rsidR="0015301F" w:rsidRPr="0015301F" w:rsidRDefault="0015301F" w:rsidP="0015301F">
      <w:pPr>
        <w:spacing w:after="0" w:line="240" w:lineRule="auto"/>
        <w:jc w:val="both"/>
        <w:rPr>
          <w:rFonts w:ascii="Times New Roman" w:hAnsi="Times New Roman" w:cs="Times New Roman"/>
          <w:sz w:val="24"/>
          <w:szCs w:val="24"/>
        </w:rPr>
      </w:pPr>
    </w:p>
    <w:p w14:paraId="7CCEB556" w14:textId="77777777" w:rsidR="0015301F" w:rsidRPr="0015301F" w:rsidRDefault="0015301F" w:rsidP="0015301F">
      <w:pPr>
        <w:spacing w:after="0" w:line="240" w:lineRule="auto"/>
        <w:jc w:val="both"/>
        <w:rPr>
          <w:rFonts w:ascii="Times New Roman" w:hAnsi="Times New Roman" w:cs="Times New Roman"/>
          <w:sz w:val="24"/>
          <w:szCs w:val="24"/>
        </w:rPr>
      </w:pPr>
    </w:p>
    <w:p w14:paraId="210FAA5E" w14:textId="77777777" w:rsidR="0015301F" w:rsidRPr="0015301F" w:rsidRDefault="0015301F" w:rsidP="0015301F">
      <w:pPr>
        <w:spacing w:after="0" w:line="240" w:lineRule="auto"/>
        <w:jc w:val="both"/>
        <w:rPr>
          <w:rFonts w:ascii="Times New Roman" w:hAnsi="Times New Roman" w:cs="Times New Roman"/>
          <w:sz w:val="24"/>
          <w:szCs w:val="24"/>
        </w:rPr>
      </w:pPr>
    </w:p>
    <w:p w14:paraId="71079104" w14:textId="77777777" w:rsidR="0015301F" w:rsidRPr="0015301F" w:rsidRDefault="0015301F" w:rsidP="0015301F">
      <w:pPr>
        <w:spacing w:after="0" w:line="240" w:lineRule="auto"/>
        <w:jc w:val="both"/>
        <w:rPr>
          <w:rFonts w:ascii="Times New Roman" w:hAnsi="Times New Roman" w:cs="Times New Roman"/>
          <w:sz w:val="24"/>
          <w:szCs w:val="24"/>
        </w:rPr>
      </w:pPr>
    </w:p>
    <w:p w14:paraId="4A53417C" w14:textId="77777777" w:rsidR="0015301F" w:rsidRPr="0015301F" w:rsidRDefault="0015301F" w:rsidP="0015301F">
      <w:pPr>
        <w:spacing w:after="0" w:line="240" w:lineRule="auto"/>
        <w:jc w:val="both"/>
        <w:rPr>
          <w:rFonts w:ascii="Times New Roman" w:hAnsi="Times New Roman" w:cs="Times New Roman"/>
          <w:sz w:val="24"/>
          <w:szCs w:val="24"/>
        </w:rPr>
      </w:pPr>
    </w:p>
    <w:p w14:paraId="770415C6" w14:textId="77777777" w:rsidR="0015301F" w:rsidRPr="0015301F" w:rsidRDefault="0015301F" w:rsidP="0015301F">
      <w:pPr>
        <w:spacing w:after="0" w:line="240" w:lineRule="auto"/>
        <w:jc w:val="both"/>
        <w:rPr>
          <w:rFonts w:ascii="Times New Roman" w:hAnsi="Times New Roman" w:cs="Times New Roman"/>
          <w:sz w:val="24"/>
          <w:szCs w:val="24"/>
        </w:rPr>
      </w:pPr>
    </w:p>
    <w:p w14:paraId="72C44410" w14:textId="77777777" w:rsidR="0015301F" w:rsidRPr="0015301F" w:rsidRDefault="0015301F" w:rsidP="0015301F">
      <w:pPr>
        <w:spacing w:after="0" w:line="240" w:lineRule="auto"/>
        <w:jc w:val="both"/>
        <w:rPr>
          <w:rFonts w:ascii="Times New Roman" w:hAnsi="Times New Roman" w:cs="Times New Roman"/>
          <w:sz w:val="24"/>
          <w:szCs w:val="24"/>
        </w:rPr>
      </w:pPr>
    </w:p>
    <w:p w14:paraId="6E7412D2" w14:textId="77777777" w:rsidR="0015301F" w:rsidRPr="0015301F" w:rsidRDefault="0015301F" w:rsidP="0015301F">
      <w:pPr>
        <w:spacing w:after="0" w:line="240" w:lineRule="auto"/>
        <w:jc w:val="both"/>
        <w:rPr>
          <w:rFonts w:ascii="Times New Roman" w:hAnsi="Times New Roman" w:cs="Times New Roman"/>
          <w:sz w:val="24"/>
          <w:szCs w:val="24"/>
        </w:rPr>
      </w:pPr>
      <w:r w:rsidRPr="0015301F">
        <w:rPr>
          <w:rFonts w:ascii="Times New Roman" w:hAnsi="Times New Roman" w:cs="Times New Roman"/>
          <w:sz w:val="24"/>
          <w:szCs w:val="24"/>
        </w:rPr>
        <w:t>Рабочую программу разработал:</w:t>
      </w:r>
    </w:p>
    <w:p w14:paraId="7602E99D" w14:textId="6F61A4E4" w:rsidR="0015301F" w:rsidRPr="0015301F" w:rsidRDefault="0015301F" w:rsidP="00153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Волкова В.А. </w:t>
      </w:r>
      <w:r w:rsidRPr="0015301F">
        <w:rPr>
          <w:rFonts w:ascii="Times New Roman" w:hAnsi="Times New Roman" w:cs="Times New Roman"/>
          <w:sz w:val="24"/>
          <w:szCs w:val="24"/>
        </w:rPr>
        <w:t xml:space="preserve">профессор кафедры ГНТ, д-р филос. наук, </w:t>
      </w:r>
      <w:r>
        <w:rPr>
          <w:rFonts w:ascii="Times New Roman" w:hAnsi="Times New Roman" w:cs="Times New Roman"/>
          <w:sz w:val="24"/>
          <w:szCs w:val="24"/>
        </w:rPr>
        <w:t>профессор</w:t>
      </w:r>
    </w:p>
    <w:p w14:paraId="78420338" w14:textId="77777777" w:rsidR="004D08FB" w:rsidRPr="0015301F" w:rsidRDefault="004D08FB" w:rsidP="0015301F">
      <w:pPr>
        <w:spacing w:after="0" w:line="240" w:lineRule="auto"/>
        <w:jc w:val="both"/>
        <w:rPr>
          <w:rFonts w:ascii="Times New Roman" w:eastAsia="Times New Roman" w:hAnsi="Times New Roman" w:cs="Times New Roman"/>
          <w:sz w:val="24"/>
          <w:szCs w:val="24"/>
          <w:lang w:eastAsia="ru-RU"/>
        </w:rPr>
      </w:pPr>
    </w:p>
    <w:p w14:paraId="4E026522" w14:textId="77777777" w:rsidR="004D08FB" w:rsidRPr="004D08FB" w:rsidRDefault="004D08FB" w:rsidP="004D08FB">
      <w:pPr>
        <w:rPr>
          <w:rFonts w:ascii="Times New Roman" w:eastAsia="Times New Roman" w:hAnsi="Times New Roman" w:cs="Times New Roman"/>
          <w:sz w:val="24"/>
          <w:szCs w:val="20"/>
          <w:lang w:eastAsia="ru-RU"/>
        </w:rPr>
      </w:pPr>
      <w:r w:rsidRPr="004D08FB">
        <w:rPr>
          <w:rFonts w:ascii="Times New Roman" w:eastAsia="Times New Roman" w:hAnsi="Times New Roman" w:cs="Times New Roman"/>
          <w:sz w:val="24"/>
          <w:szCs w:val="20"/>
          <w:lang w:eastAsia="ru-RU"/>
        </w:rPr>
        <w:br w:type="page"/>
      </w:r>
    </w:p>
    <w:p w14:paraId="4CEEA60A"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lastRenderedPageBreak/>
        <w:t>Цели и задачи освоения дисциплины</w:t>
      </w:r>
    </w:p>
    <w:p w14:paraId="00B09332" w14:textId="0ACED343"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Цель дисциплины является </w:t>
      </w:r>
      <w:r w:rsidRPr="004D08FB">
        <w:rPr>
          <w:rFonts w:ascii="Times New Roman" w:eastAsia="Times New Roman" w:hAnsi="Times New Roman" w:cs="Times New Roman"/>
          <w:color w:val="000000"/>
          <w:sz w:val="24"/>
          <w:szCs w:val="24"/>
          <w:lang w:eastAsia="ru-RU"/>
        </w:rPr>
        <w:t xml:space="preserve">углубление профессионального образования с навыками владения методологией, ориентацией в современной культуре и науке, позволяющее обладать </w:t>
      </w:r>
      <w:r w:rsidR="0011555A">
        <w:rPr>
          <w:rFonts w:ascii="Times New Roman" w:eastAsia="Times New Roman" w:hAnsi="Times New Roman" w:cs="Times New Roman"/>
          <w:color w:val="000000"/>
          <w:sz w:val="24"/>
          <w:szCs w:val="24"/>
          <w:lang w:eastAsia="ru-RU"/>
        </w:rPr>
        <w:t xml:space="preserve">универсальными и общепрофессиональными </w:t>
      </w:r>
      <w:r w:rsidRPr="004D08FB">
        <w:rPr>
          <w:rFonts w:ascii="Times New Roman" w:eastAsia="Times New Roman" w:hAnsi="Times New Roman" w:cs="Times New Roman"/>
          <w:color w:val="000000"/>
          <w:sz w:val="24"/>
          <w:szCs w:val="24"/>
          <w:lang w:eastAsia="ru-RU"/>
        </w:rPr>
        <w:t>компетенциями для успешной работы в избранной сфере научной деятельности.</w:t>
      </w:r>
    </w:p>
    <w:p w14:paraId="110B9B57"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Задачи дисциплины:</w:t>
      </w:r>
    </w:p>
    <w:p w14:paraId="0553189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выявить особенности научного познания, его структуру, формы и методы, приемы и процедуры, обеспечивающие порождение нового знания;</w:t>
      </w:r>
    </w:p>
    <w:p w14:paraId="5FE36934"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рассмотреть науку как особую деятельность, направленную на производство нового знания, его историческую изменчивость;</w:t>
      </w:r>
    </w:p>
    <w:p w14:paraId="3247DA41"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проанализировать закономерности развития научного знания, его накопление и изменение компонентов научной деятельности: предмета, объекта, средств, методов исследования, особенностей научных коммуникаций, форм разделения и кооперирования научного труда;</w:t>
      </w:r>
    </w:p>
    <w:p w14:paraId="098CB00E"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определить стратегии научной деятельности, формулировки проблем философии науки, их динамику;</w:t>
      </w:r>
    </w:p>
    <w:p w14:paraId="754AC4A7"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подчеркнуть актуализацию роли и значения философии науки для развития человеческого общества, систем, явлений, факторов и т. д.</w:t>
      </w:r>
    </w:p>
    <w:p w14:paraId="50672404"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w:t>
      </w:r>
      <w:r w:rsidRPr="004D08FB">
        <w:rPr>
          <w:rFonts w:ascii="Times New Roman" w:eastAsia="Times New Roman" w:hAnsi="Times New Roman" w:cs="Times New Roman"/>
          <w:i/>
          <w:kern w:val="3"/>
          <w:sz w:val="24"/>
          <w:szCs w:val="24"/>
          <w:lang w:eastAsia="ru-RU"/>
        </w:rPr>
        <w:t xml:space="preserve"> </w:t>
      </w:r>
      <w:r w:rsidRPr="004D08FB">
        <w:rPr>
          <w:rFonts w:ascii="Times New Roman" w:eastAsia="Times New Roman" w:hAnsi="Times New Roman" w:cs="Times New Roman"/>
          <w:kern w:val="3"/>
          <w:sz w:val="24"/>
          <w:szCs w:val="24"/>
          <w:lang w:eastAsia="ru-RU"/>
        </w:rPr>
        <w:t>изучение дисциплины служит целям формирования мировоззрения, развития интеллекта, инженерной эрудиции</w:t>
      </w:r>
      <w:r w:rsidRPr="004D08FB">
        <w:rPr>
          <w:rFonts w:ascii="Times New Roman" w:eastAsia="Times New Roman" w:hAnsi="Times New Roman" w:cs="Times New Roman"/>
          <w:i/>
          <w:kern w:val="3"/>
          <w:sz w:val="24"/>
          <w:szCs w:val="24"/>
          <w:lang w:eastAsia="ru-RU"/>
        </w:rPr>
        <w:t>.</w:t>
      </w:r>
    </w:p>
    <w:p w14:paraId="1FDD9648"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12DB000E" w14:textId="77777777" w:rsidR="004D08FB" w:rsidRPr="004D08FB" w:rsidRDefault="004D08FB" w:rsidP="0015301F">
      <w:pPr>
        <w:numPr>
          <w:ilvl w:val="0"/>
          <w:numId w:val="6"/>
        </w:numPr>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Место дисциплины в структуре программы аспирантуры</w:t>
      </w:r>
    </w:p>
    <w:p w14:paraId="21A3209F" w14:textId="77777777" w:rsidR="004D08FB" w:rsidRPr="004D08FB" w:rsidRDefault="004D08FB" w:rsidP="004D08FB">
      <w:pPr>
        <w:tabs>
          <w:tab w:val="left" w:pos="289"/>
        </w:tab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Дисциплина </w:t>
      </w:r>
      <w:r w:rsidRPr="004D08FB">
        <w:rPr>
          <w:rFonts w:ascii="Times New Roman" w:eastAsia="Times New Roman" w:hAnsi="Times New Roman" w:cs="Times New Roman"/>
          <w:sz w:val="24"/>
          <w:szCs w:val="24"/>
          <w:lang w:eastAsia="ru-RU"/>
        </w:rPr>
        <w:t>«История и философия науки» относится к образовательному компоненту учебного плана.</w:t>
      </w:r>
    </w:p>
    <w:p w14:paraId="1CAB8EBB" w14:textId="77777777" w:rsidR="004D08FB" w:rsidRPr="004D08FB" w:rsidRDefault="004D08FB" w:rsidP="004D08FB">
      <w:pPr>
        <w:tabs>
          <w:tab w:val="left" w:pos="289"/>
        </w:tabs>
        <w:spacing w:after="0" w:line="240" w:lineRule="auto"/>
        <w:jc w:val="center"/>
        <w:rPr>
          <w:rFonts w:ascii="Times New Roman" w:eastAsia="Times New Roman" w:hAnsi="Times New Roman" w:cs="Times New Roman"/>
          <w:sz w:val="24"/>
          <w:szCs w:val="24"/>
          <w:lang w:eastAsia="ru-RU"/>
        </w:rPr>
      </w:pPr>
    </w:p>
    <w:p w14:paraId="7C8F4D75" w14:textId="77777777" w:rsidR="004D08FB" w:rsidRPr="004D08FB" w:rsidRDefault="004D08FB" w:rsidP="0015301F">
      <w:pPr>
        <w:numPr>
          <w:ilvl w:val="0"/>
          <w:numId w:val="6"/>
        </w:numPr>
        <w:tabs>
          <w:tab w:val="left" w:pos="289"/>
        </w:tabs>
        <w:spacing w:after="0" w:line="360" w:lineRule="auto"/>
        <w:contextualSpacing/>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Результаты обучения по дисциплине</w:t>
      </w:r>
    </w:p>
    <w:p w14:paraId="092AAA29" w14:textId="77777777" w:rsidR="004D08FB" w:rsidRPr="004D08FB" w:rsidRDefault="004D08FB" w:rsidP="004D08FB">
      <w:pPr>
        <w:suppressAutoHyphens/>
        <w:autoSpaceDN w:val="0"/>
        <w:spacing w:after="0"/>
        <w:ind w:firstLine="709"/>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Процесс изучения дисциплины направлен на формирование:</w:t>
      </w:r>
    </w:p>
    <w:p w14:paraId="44CEAB61"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знать</w:t>
      </w:r>
      <w:r w:rsidRPr="004D08FB">
        <w:rPr>
          <w:rFonts w:ascii="Times New Roman" w:eastAsia="Times New Roman" w:hAnsi="Times New Roman" w:cs="Times New Roman"/>
          <w:sz w:val="24"/>
          <w:szCs w:val="24"/>
          <w:lang w:eastAsia="ru-RU"/>
        </w:rPr>
        <w:t>:</w:t>
      </w:r>
    </w:p>
    <w:p w14:paraId="479182D4"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w:t>
      </w: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основные этапы развития науки; иметь представление о важнейших направлениях и концепциях философии науки; особенности современной науки; структуру научного знания, функции научного исследования;</w:t>
      </w:r>
    </w:p>
    <w:p w14:paraId="3454C9A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методы научно-исследовательской деятельности; основные концепции современной философии науки, основные ступени эволюции науки, функции и основания научной картины мира;</w:t>
      </w:r>
    </w:p>
    <w:p w14:paraId="33C8957C"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основные этапы развития этики как науки; иметь представление о важнейших направлениях и концепциях этики как науки;</w:t>
      </w:r>
    </w:p>
    <w:p w14:paraId="311B8805"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наиболее значимые этические, профессиональные и личностные качества современного ученого;</w:t>
      </w:r>
    </w:p>
    <w:p w14:paraId="083DF6B8"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особенности эмпирических и теоретических, фундаментальных и прикладных исследований;</w:t>
      </w:r>
    </w:p>
    <w:p w14:paraId="4C2EAE96"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формы институциализации науки: академическую и университетскую науку; научно-исследовательские институты и лаборатории; наукограды и технопарки;</w:t>
      </w:r>
    </w:p>
    <w:p w14:paraId="35EC7DBF" w14:textId="77777777" w:rsidR="004D08FB" w:rsidRPr="004D08FB" w:rsidRDefault="004D08FB" w:rsidP="004D08F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систему современного научного знания и место конкретных отраслей науки в этой системе; социальные функции науки.</w:t>
      </w:r>
    </w:p>
    <w:p w14:paraId="4CA0C647" w14:textId="77777777" w:rsidR="004D08FB" w:rsidRPr="004D08FB" w:rsidRDefault="004D08FB" w:rsidP="004D08FB">
      <w:pPr>
        <w:widowControl w:val="0"/>
        <w:suppressAutoHyphens/>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уметь:</w:t>
      </w:r>
    </w:p>
    <w:p w14:paraId="4EE36CF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 xml:space="preserve">по ключевым понятиям, категориям определять суть концепции философии науки, принадлежность ее автору, направлению; работать с источниками, составлять конспекты и аннотированные обзоры литературы по заданным темам, находить, собирать и первично обобщать фактический материал, делать обоснованные выводы; ориентироваться в основных проблемах современной философии науки; выявлять </w:t>
      </w:r>
      <w:r w:rsidRPr="004D08FB">
        <w:rPr>
          <w:rFonts w:ascii="Times New Roman" w:eastAsia="Times New Roman" w:hAnsi="Times New Roman" w:cs="Times New Roman"/>
          <w:sz w:val="24"/>
          <w:szCs w:val="24"/>
          <w:lang w:eastAsia="ru-RU"/>
        </w:rPr>
        <w:lastRenderedPageBreak/>
        <w:t>теоретически ценные идеи, мысли, подходы;</w:t>
      </w:r>
    </w:p>
    <w:p w14:paraId="05D8B533"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положения и категории философии науки для оценивания и анализа различных фактов и явлений, составляющих объект и предмет исследования;</w:t>
      </w:r>
    </w:p>
    <w:p w14:paraId="65AC1B19"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по ключевым понятиям, категориям этики определять суть концепции философии науки, принадлежность ее автору, направлению;</w:t>
      </w:r>
    </w:p>
    <w:p w14:paraId="1698896B"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принципы научной логики для личностного роста и развития мышления;</w:t>
      </w:r>
    </w:p>
    <w:p w14:paraId="74DC809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использовать в профессиональной деятельности знаний современных проблем философии и основных методов научного исследования;</w:t>
      </w:r>
    </w:p>
    <w:p w14:paraId="4A3E464C"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работать в междисциплинарной команде;</w:t>
      </w:r>
    </w:p>
    <w:p w14:paraId="521BADD8" w14:textId="77777777" w:rsidR="004D08FB" w:rsidRPr="004D08FB" w:rsidRDefault="004D08FB" w:rsidP="004D08FB">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формулировать в проблемном поле философские вопросы конкретных отраслей науки.</w:t>
      </w:r>
    </w:p>
    <w:p w14:paraId="0AE92850" w14:textId="77777777" w:rsidR="004D08FB" w:rsidRPr="004D08FB" w:rsidRDefault="004D08FB" w:rsidP="004D08FB">
      <w:pPr>
        <w:spacing w:after="0" w:line="240" w:lineRule="auto"/>
        <w:ind w:firstLine="709"/>
        <w:jc w:val="both"/>
        <w:rPr>
          <w:rFonts w:ascii="Times New Roman" w:eastAsia="Calibri" w:hAnsi="Times New Roman" w:cs="Times New Roman"/>
        </w:rPr>
      </w:pPr>
      <w:r w:rsidRPr="004D08FB">
        <w:rPr>
          <w:rFonts w:ascii="Times New Roman" w:eastAsia="Times New Roman" w:hAnsi="Times New Roman" w:cs="Times New Roman"/>
          <w:b/>
          <w:sz w:val="24"/>
          <w:szCs w:val="24"/>
          <w:lang w:eastAsia="ru-RU"/>
        </w:rPr>
        <w:t>владеть:</w:t>
      </w:r>
    </w:p>
    <w:p w14:paraId="2DBC4DA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Calibri" w:hAnsi="Times New Roman" w:cs="Times New Roman"/>
        </w:rPr>
        <w:t xml:space="preserve">- </w:t>
      </w:r>
      <w:r w:rsidRPr="004D08FB">
        <w:rPr>
          <w:rFonts w:ascii="Times New Roman" w:eastAsia="Times New Roman" w:hAnsi="Times New Roman" w:cs="Times New Roman"/>
          <w:sz w:val="24"/>
          <w:szCs w:val="24"/>
          <w:lang w:eastAsia="ru-RU"/>
        </w:rPr>
        <w:t>навыком применения принципов, методов, категорий, подходов, научного исследования для оценки и понимания природных явлений, социальных и культурных событий, самопознания и самосознания;</w:t>
      </w:r>
    </w:p>
    <w:p w14:paraId="2BFC7356"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технологиями планирования профессиональной, исследовательской деятельности;</w:t>
      </w:r>
    </w:p>
    <w:p w14:paraId="0EE1786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анализа основных этических проблем, в т.ч. междисциплинарного характера, возникающих в науке на современном этапе ее развития;</w:t>
      </w:r>
    </w:p>
    <w:p w14:paraId="7AD47F79"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навыками использования принципов научной логики для личностного роста и развития мышления;</w:t>
      </w:r>
    </w:p>
    <w:p w14:paraId="452B3B6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методами научного исследования, способностью формулировать новые цели и достигать новых результатов в соответствующей предметной области;</w:t>
      </w:r>
    </w:p>
    <w:p w14:paraId="2693587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готовностью к практическому использованию полученных углубленных знаний в принятии управленческих решений;</w:t>
      </w:r>
    </w:p>
    <w:p w14:paraId="7DB53925"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знанием научных школ ТИУ, своего института, департамента, кафедры.</w:t>
      </w:r>
    </w:p>
    <w:p w14:paraId="2C5E4CEF"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8BA367B" w14:textId="77777777" w:rsidR="004D08FB" w:rsidRPr="004D08FB" w:rsidRDefault="004D08FB" w:rsidP="00B76EDD">
      <w:pPr>
        <w:widowControl w:val="0"/>
        <w:numPr>
          <w:ilvl w:val="0"/>
          <w:numId w:val="2"/>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Объем дисциплины</w:t>
      </w:r>
    </w:p>
    <w:p w14:paraId="65AE31F7" w14:textId="70F77172" w:rsidR="004D08FB" w:rsidRPr="004D08FB" w:rsidRDefault="004D08FB" w:rsidP="004D08FB">
      <w:pPr>
        <w:suppressAutoHyphens/>
        <w:autoSpaceDN w:val="0"/>
        <w:spacing w:after="0"/>
        <w:ind w:firstLine="36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Общий объем дисциплины составляет 4 зачетны</w:t>
      </w:r>
      <w:r w:rsidR="0011555A">
        <w:rPr>
          <w:rFonts w:ascii="Times New Roman" w:eastAsia="Times New Roman" w:hAnsi="Times New Roman" w:cs="Times New Roman"/>
          <w:kern w:val="3"/>
          <w:sz w:val="24"/>
          <w:szCs w:val="24"/>
          <w:lang w:eastAsia="ru-RU"/>
        </w:rPr>
        <w:t>х</w:t>
      </w:r>
      <w:r w:rsidRPr="004D08FB">
        <w:rPr>
          <w:rFonts w:ascii="Times New Roman" w:eastAsia="Times New Roman" w:hAnsi="Times New Roman" w:cs="Times New Roman"/>
          <w:kern w:val="3"/>
          <w:sz w:val="24"/>
          <w:szCs w:val="24"/>
          <w:lang w:eastAsia="ru-RU"/>
        </w:rPr>
        <w:t xml:space="preserve"> единицы, 144 часа.</w:t>
      </w:r>
    </w:p>
    <w:p w14:paraId="66BFC11F"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1</w:t>
      </w:r>
    </w:p>
    <w:tbl>
      <w:tblPr>
        <w:tblW w:w="9668" w:type="dxa"/>
        <w:tblInd w:w="108" w:type="dxa"/>
        <w:tblLayout w:type="fixed"/>
        <w:tblCellMar>
          <w:left w:w="10" w:type="dxa"/>
          <w:right w:w="10" w:type="dxa"/>
        </w:tblCellMar>
        <w:tblLook w:val="04A0" w:firstRow="1" w:lastRow="0" w:firstColumn="1" w:lastColumn="0" w:noHBand="0" w:noVBand="1"/>
      </w:tblPr>
      <w:tblGrid>
        <w:gridCol w:w="2127"/>
        <w:gridCol w:w="1304"/>
        <w:gridCol w:w="2268"/>
        <w:gridCol w:w="1985"/>
        <w:gridCol w:w="1984"/>
      </w:tblGrid>
      <w:tr w:rsidR="004D08FB" w:rsidRPr="004D08FB" w14:paraId="5F88C101" w14:textId="77777777" w:rsidTr="00ED6F6D">
        <w:tc>
          <w:tcPr>
            <w:tcW w:w="212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0ADC8"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Курс/семестр</w:t>
            </w:r>
          </w:p>
        </w:tc>
        <w:tc>
          <w:tcPr>
            <w:tcW w:w="35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F7C499"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Аудиторные занятия/контактная работа, час.</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DED7C" w14:textId="77777777" w:rsidR="004D08FB" w:rsidRPr="004D08FB" w:rsidRDefault="004D08FB" w:rsidP="004D08FB">
            <w:pPr>
              <w:suppressAutoHyphens/>
              <w:autoSpaceDN w:val="0"/>
              <w:spacing w:after="0"/>
              <w:ind w:left="-108"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Самостоятельная работа, час.</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C87F6"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Форма промежуточной аттестации</w:t>
            </w:r>
          </w:p>
        </w:tc>
      </w:tr>
      <w:tr w:rsidR="004D08FB" w:rsidRPr="004D08FB" w14:paraId="0E360CF4" w14:textId="77777777" w:rsidTr="00ED6F6D">
        <w:tc>
          <w:tcPr>
            <w:tcW w:w="212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613EFF"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BA8B3C"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Лекции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C6B64"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Практические занятия</w:t>
            </w:r>
          </w:p>
        </w:tc>
        <w:tc>
          <w:tcPr>
            <w:tcW w:w="198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30B911"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387D92" w14:textId="77777777" w:rsidR="004D08FB" w:rsidRPr="004D08FB" w:rsidRDefault="004D08FB" w:rsidP="004D08FB">
            <w:pPr>
              <w:widowControl w:val="0"/>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tc>
      </w:tr>
      <w:tr w:rsidR="004D08FB" w:rsidRPr="004D08FB" w14:paraId="5D5AA9F4"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9BA7FC"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(1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8842FE"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7ED8F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55B17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66EEF"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Зачет</w:t>
            </w:r>
          </w:p>
        </w:tc>
      </w:tr>
      <w:tr w:rsidR="004D08FB" w:rsidRPr="004D08FB" w14:paraId="7DE23C33" w14:textId="77777777" w:rsidTr="00ED6F6D">
        <w:trPr>
          <w:trHeight w:val="372"/>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36DB64" w14:textId="77777777" w:rsidR="004D08FB" w:rsidRPr="004D08FB" w:rsidRDefault="004D08FB" w:rsidP="004D08FB">
            <w:pPr>
              <w:suppressAutoHyphens/>
              <w:autoSpaceDN w:val="0"/>
              <w:spacing w:after="0"/>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 курс (2 семестр)</w:t>
            </w:r>
          </w:p>
        </w:tc>
        <w:tc>
          <w:tcPr>
            <w:tcW w:w="13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8B7ECB"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C0823"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21111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9A5CAD"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val="en-US" w:eastAsia="ru-RU"/>
              </w:rPr>
            </w:pPr>
            <w:r w:rsidRPr="004D08FB">
              <w:rPr>
                <w:rFonts w:ascii="Times New Roman" w:eastAsia="Times New Roman" w:hAnsi="Times New Roman" w:cs="Times New Roman"/>
                <w:kern w:val="3"/>
                <w:sz w:val="24"/>
                <w:szCs w:val="24"/>
                <w:lang w:eastAsia="ru-RU"/>
              </w:rPr>
              <w:t>Экзамен</w:t>
            </w:r>
          </w:p>
        </w:tc>
      </w:tr>
    </w:tbl>
    <w:p w14:paraId="6B2C6B2F" w14:textId="6797F609" w:rsidR="00ED6F6D" w:rsidRDefault="00ED6F6D"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4BC6AD0E" w14:textId="77777777" w:rsidR="00ED6F6D" w:rsidRDefault="00ED6F6D">
      <w:pPr>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br w:type="page"/>
      </w:r>
    </w:p>
    <w:p w14:paraId="2D2062BC" w14:textId="77777777" w:rsidR="004D08FB" w:rsidRPr="004D08FB" w:rsidRDefault="004D08FB" w:rsidP="00B76ED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lastRenderedPageBreak/>
        <w:t>Структура и содержание дисциплины</w:t>
      </w:r>
    </w:p>
    <w:p w14:paraId="04EC0D28" w14:textId="77777777" w:rsidR="004D08FB" w:rsidRPr="004D08FB" w:rsidRDefault="004D08FB" w:rsidP="004D08FB">
      <w:pPr>
        <w:suppressAutoHyphens/>
        <w:autoSpaceDN w:val="0"/>
        <w:spacing w:after="0"/>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5.1. Структура дисциплины.</w:t>
      </w:r>
    </w:p>
    <w:p w14:paraId="6EC1769E" w14:textId="77777777" w:rsidR="004D08FB" w:rsidRPr="004D08FB" w:rsidRDefault="004D08FB" w:rsidP="004D08FB">
      <w:pPr>
        <w:suppressAutoHyphens/>
        <w:autoSpaceDN w:val="0"/>
        <w:spacing w:after="0"/>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2</w:t>
      </w:r>
    </w:p>
    <w:tbl>
      <w:tblPr>
        <w:tblW w:w="9918" w:type="dxa"/>
        <w:jc w:val="center"/>
        <w:tblLayout w:type="fixed"/>
        <w:tblCellMar>
          <w:left w:w="10" w:type="dxa"/>
          <w:right w:w="10" w:type="dxa"/>
        </w:tblCellMar>
        <w:tblLook w:val="04A0" w:firstRow="1" w:lastRow="0" w:firstColumn="1" w:lastColumn="0" w:noHBand="0" w:noVBand="1"/>
      </w:tblPr>
      <w:tblGrid>
        <w:gridCol w:w="651"/>
        <w:gridCol w:w="1451"/>
        <w:gridCol w:w="2713"/>
        <w:gridCol w:w="850"/>
        <w:gridCol w:w="709"/>
        <w:gridCol w:w="851"/>
        <w:gridCol w:w="992"/>
        <w:gridCol w:w="1701"/>
      </w:tblGrid>
      <w:tr w:rsidR="004D08FB" w:rsidRPr="004D08FB" w14:paraId="74FEA37F" w14:textId="77777777" w:rsidTr="008820EF">
        <w:trPr>
          <w:trHeight w:val="411"/>
          <w:jc w:val="center"/>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0895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п/п</w:t>
            </w: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D228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Структура дисциплины</w:t>
            </w:r>
          </w:p>
        </w:tc>
        <w:tc>
          <w:tcPr>
            <w:tcW w:w="155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6B51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Аудиторные занятия, час.</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33496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СР,</w:t>
            </w:r>
          </w:p>
          <w:p w14:paraId="0794509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час.</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E34AC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Всего, час.</w:t>
            </w:r>
          </w:p>
        </w:tc>
        <w:tc>
          <w:tcPr>
            <w:tcW w:w="1701" w:type="dxa"/>
            <w:vMerge w:val="restart"/>
            <w:tcBorders>
              <w:top w:val="single" w:sz="4" w:space="0" w:color="00000A"/>
              <w:left w:val="single" w:sz="4" w:space="0" w:color="00000A"/>
              <w:right w:val="single" w:sz="4" w:space="0" w:color="00000A"/>
            </w:tcBorders>
            <w:shd w:val="clear" w:color="auto" w:fill="FFFFFF"/>
          </w:tcPr>
          <w:p w14:paraId="2DB788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Оценочные средства</w:t>
            </w:r>
          </w:p>
        </w:tc>
      </w:tr>
      <w:tr w:rsidR="004D08FB" w:rsidRPr="004D08FB" w14:paraId="03587631" w14:textId="77777777" w:rsidTr="008820EF">
        <w:trPr>
          <w:jc w:val="center"/>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D33F43"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2EDE8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Номер раздела</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1CD9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Наименование раздела</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EF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9ECE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Пр.</w:t>
            </w:r>
          </w:p>
        </w:tc>
        <w:tc>
          <w:tcPr>
            <w:tcW w:w="8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6EE862"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commentRangeStart w:id="0"/>
          </w:p>
        </w:tc>
        <w:commentRangeEnd w:id="0"/>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D5AD6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16"/>
                <w:szCs w:val="16"/>
                <w:lang w:eastAsia="ru-RU"/>
              </w:rPr>
              <w:commentReference w:id="0"/>
            </w:r>
          </w:p>
        </w:tc>
        <w:tc>
          <w:tcPr>
            <w:tcW w:w="1701" w:type="dxa"/>
            <w:vMerge/>
            <w:tcBorders>
              <w:left w:val="single" w:sz="4" w:space="0" w:color="00000A"/>
              <w:bottom w:val="single" w:sz="4" w:space="0" w:color="00000A"/>
              <w:right w:val="single" w:sz="4" w:space="0" w:color="00000A"/>
            </w:tcBorders>
            <w:shd w:val="clear" w:color="auto" w:fill="FFFFFF"/>
          </w:tcPr>
          <w:p w14:paraId="546A0BED"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0C820C6"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BAE946"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1 семестр</w:t>
            </w:r>
          </w:p>
        </w:tc>
        <w:tc>
          <w:tcPr>
            <w:tcW w:w="1701" w:type="dxa"/>
            <w:tcBorders>
              <w:top w:val="single" w:sz="4" w:space="0" w:color="00000A"/>
              <w:left w:val="single" w:sz="4" w:space="0" w:color="00000A"/>
              <w:bottom w:val="single" w:sz="4" w:space="0" w:color="00000A"/>
              <w:right w:val="single" w:sz="4" w:space="0" w:color="00000A"/>
            </w:tcBorders>
          </w:tcPr>
          <w:p w14:paraId="64941A7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4D08FB" w:rsidRPr="004D08FB" w14:paraId="6090B024" w14:textId="77777777" w:rsidTr="008820EF">
        <w:trPr>
          <w:jc w:val="center"/>
        </w:trPr>
        <w:tc>
          <w:tcPr>
            <w:tcW w:w="8217"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E01BB"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c>
          <w:tcPr>
            <w:tcW w:w="1701" w:type="dxa"/>
            <w:tcBorders>
              <w:top w:val="single" w:sz="4" w:space="0" w:color="00000A"/>
              <w:left w:val="single" w:sz="4" w:space="0" w:color="00000A"/>
              <w:bottom w:val="single" w:sz="4" w:space="0" w:color="00000A"/>
              <w:right w:val="single" w:sz="4" w:space="0" w:color="00000A"/>
            </w:tcBorders>
          </w:tcPr>
          <w:p w14:paraId="20B52672"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4D08FB" w:rsidRPr="004D08FB" w14:paraId="4D738E37"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22EE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EBF0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Раздел.1.1.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3E26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Наука в культуре современной цивилизации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50BE3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9D29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4FF891" w14:textId="23106353"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FF8D32" w14:textId="2D9856B6"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D88BAF" w14:textId="44C753D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7A7507C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3C56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99A3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E5C52"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Возникновение науки и основные стадии ее развития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60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8DB6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9A6BF3" w14:textId="5A6A1DD5"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2C1269" w14:textId="17CF0654"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B046A" w14:textId="5A3249D3"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335A14B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97DF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270FB"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51796"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методология научного познания</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76BD7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5069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DD24F2" w14:textId="38B34B9E"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DF4696" w14:textId="3933FEBC"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4441804" w14:textId="002C31C6"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28E6751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DA74D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168A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95F09"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Динамика науки. Научные традиции и научные революции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F99DD" w14:textId="5A5E989D"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5E729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5F4413" w14:textId="144FEAF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C38DB4" w14:textId="2764B07A" w:rsidR="004D08FB" w:rsidRPr="004D08FB" w:rsidRDefault="00A43D45" w:rsidP="008820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B201585" w14:textId="12D401FB" w:rsidR="004D08FB" w:rsidRPr="008820EF" w:rsidRDefault="008820EF"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Т</w:t>
            </w:r>
            <w:r w:rsidRPr="008820EF">
              <w:rPr>
                <w:rFonts w:ascii="Times New Roman" w:eastAsia="Times New Roman" w:hAnsi="Times New Roman" w:cs="Times New Roman"/>
                <w:kern w:val="3"/>
                <w:sz w:val="24"/>
                <w:szCs w:val="24"/>
                <w:lang w:eastAsia="ru-RU"/>
              </w:rPr>
              <w:t>естирование, доклад</w:t>
            </w:r>
          </w:p>
        </w:tc>
      </w:tr>
      <w:tr w:rsidR="004D08FB" w:rsidRPr="004D08FB" w14:paraId="054B6CCD"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600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F369E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1.5.</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2599F" w14:textId="77777777" w:rsidR="004D08FB" w:rsidRPr="004D08FB" w:rsidRDefault="004D08FB" w:rsidP="004D08FB">
            <w:pPr>
              <w:spacing w:after="0" w:line="240" w:lineRule="auto"/>
              <w:jc w:val="both"/>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lang w:eastAsia="ru-RU"/>
              </w:rPr>
              <w:t>Наука как социальный институт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A50406" w14:textId="677A069E" w:rsidR="004D08FB" w:rsidRPr="004D08FB" w:rsidRDefault="00A43D45" w:rsidP="00A43D4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983D2A" w14:textId="3789DE51"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6F25B6" w14:textId="2F205667"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068C75" w14:textId="2E4EC098" w:rsidR="004D08FB" w:rsidRPr="004D08FB" w:rsidRDefault="00A43D45"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8476070" w14:textId="27D7074B" w:rsidR="004D08FB" w:rsidRPr="008820EF" w:rsidRDefault="008820EF" w:rsidP="004D08FB">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С</w:t>
            </w:r>
            <w:r w:rsidR="004D08FB" w:rsidRPr="008820EF">
              <w:rPr>
                <w:rFonts w:ascii="Times New Roman" w:eastAsia="Times New Roman" w:hAnsi="Times New Roman" w:cs="Times New Roman"/>
                <w:kern w:val="3"/>
                <w:sz w:val="24"/>
                <w:szCs w:val="24"/>
                <w:lang w:eastAsia="ru-RU"/>
              </w:rPr>
              <w:t>обеседование</w:t>
            </w:r>
          </w:p>
        </w:tc>
      </w:tr>
      <w:tr w:rsidR="004D08FB" w:rsidRPr="004D08FB" w14:paraId="195C71F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99AC3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0BF94"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Зачет</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2657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A36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09251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E1CAA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127A7C7" w14:textId="5B63DB5A" w:rsidR="004D08FB" w:rsidRPr="008820EF"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Вопросы к зачету</w:t>
            </w:r>
          </w:p>
        </w:tc>
      </w:tr>
      <w:tr w:rsidR="004D08FB" w:rsidRPr="004D08FB" w14:paraId="6DE2FB9B" w14:textId="77777777" w:rsidTr="008820EF">
        <w:trPr>
          <w:trHeight w:val="184"/>
          <w:jc w:val="center"/>
        </w:trPr>
        <w:tc>
          <w:tcPr>
            <w:tcW w:w="48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CA25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CB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6DC4E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7DCF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558E2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E3C645B"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A94DD6E"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DB4F96"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3890515"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D08FB" w:rsidRPr="004D08FB" w14:paraId="5B6D412C"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FFA6E4"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9B2622D" w14:textId="77777777" w:rsidR="004D08FB" w:rsidRPr="008820EF"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4D08FB" w:rsidRPr="004D08FB" w14:paraId="28041546"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6A13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1EB2"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35F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субъекта, объекта и предмета в социально-гуманитарном знании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3D9A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D2F0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6A0DD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133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B535C2D" w14:textId="77777777" w:rsidR="004D08FB" w:rsidRPr="008820EF"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12FB9CEB"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B0D9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995A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2.2.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E3EC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Особенности познания в социально-гуманитарных науках</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8ADA0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DAAC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09944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B178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013644C" w14:textId="3537ECAF" w:rsidR="004D08FB" w:rsidRPr="008820EF" w:rsidRDefault="006C59C4" w:rsidP="006C59C4">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8820EF">
              <w:rPr>
                <w:rFonts w:ascii="Times New Roman" w:eastAsia="Times New Roman" w:hAnsi="Times New Roman" w:cs="Times New Roman"/>
                <w:kern w:val="3"/>
                <w:sz w:val="24"/>
                <w:szCs w:val="24"/>
                <w:lang w:eastAsia="ru-RU"/>
              </w:rPr>
              <w:t>Доклад, собеседование</w:t>
            </w:r>
          </w:p>
        </w:tc>
      </w:tr>
      <w:tr w:rsidR="004D08FB" w:rsidRPr="004D08FB" w14:paraId="65332324" w14:textId="77777777" w:rsidTr="008820EF">
        <w:trPr>
          <w:trHeight w:val="184"/>
          <w:jc w:val="center"/>
        </w:trPr>
        <w:tc>
          <w:tcPr>
            <w:tcW w:w="82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BF9220" w14:textId="77777777" w:rsidR="004D08FB" w:rsidRPr="004D08FB" w:rsidRDefault="004D08FB" w:rsidP="004D08FB">
            <w:pPr>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55BCA7"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tc>
      </w:tr>
      <w:tr w:rsidR="004D08FB" w:rsidRPr="004D08FB" w14:paraId="04528301"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D7F91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7AC49C"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Раздел 3.1.</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580C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История экономики</w:t>
            </w:r>
          </w:p>
        </w:tc>
        <w:tc>
          <w:tcPr>
            <w:tcW w:w="85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ABAC9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DBD6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851"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2EAD77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99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4FCA3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32</w:t>
            </w:r>
          </w:p>
        </w:tc>
        <w:tc>
          <w:tcPr>
            <w:tcW w:w="1701" w:type="dxa"/>
            <w:vMerge w:val="restart"/>
            <w:tcBorders>
              <w:top w:val="single" w:sz="4" w:space="0" w:color="00000A"/>
              <w:left w:val="single" w:sz="4" w:space="0" w:color="00000A"/>
              <w:right w:val="single" w:sz="4" w:space="0" w:color="00000A"/>
            </w:tcBorders>
            <w:shd w:val="clear" w:color="auto" w:fill="FFFFFF"/>
          </w:tcPr>
          <w:p w14:paraId="1C8A650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Реферат</w:t>
            </w:r>
          </w:p>
        </w:tc>
      </w:tr>
      <w:tr w:rsidR="004D08FB" w:rsidRPr="004D08FB" w14:paraId="1295EE6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87F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E408F"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F8970"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25085F3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D3966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E0D97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5A66F2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3A7AC2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50910792"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E6834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475A0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524C5"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850" w:type="dxa"/>
            <w:vMerge/>
            <w:tcBorders>
              <w:left w:val="single" w:sz="4" w:space="0" w:color="00000A"/>
              <w:right w:val="single" w:sz="4" w:space="0" w:color="00000A"/>
            </w:tcBorders>
            <w:tcMar>
              <w:top w:w="0" w:type="dxa"/>
              <w:left w:w="108" w:type="dxa"/>
              <w:bottom w:w="0" w:type="dxa"/>
              <w:right w:w="108" w:type="dxa"/>
            </w:tcMar>
            <w:vAlign w:val="center"/>
          </w:tcPr>
          <w:p w14:paraId="5B7060D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13F4E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74B45CA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6530A5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right w:val="single" w:sz="4" w:space="0" w:color="00000A"/>
            </w:tcBorders>
            <w:shd w:val="clear" w:color="auto" w:fill="FFFFFF"/>
          </w:tcPr>
          <w:p w14:paraId="7AC0C6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6675B7F0"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C5A4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F773C"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2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E09CB"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История философии</w:t>
            </w:r>
          </w:p>
        </w:tc>
        <w:tc>
          <w:tcPr>
            <w:tcW w:w="850"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A982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BB6C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2EF8D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0DD5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701" w:type="dxa"/>
            <w:vMerge/>
            <w:tcBorders>
              <w:left w:val="single" w:sz="4" w:space="0" w:color="00000A"/>
              <w:bottom w:val="single" w:sz="4" w:space="0" w:color="00000A"/>
              <w:right w:val="single" w:sz="4" w:space="0" w:color="00000A"/>
            </w:tcBorders>
            <w:shd w:val="clear" w:color="auto" w:fill="FFFFFF"/>
          </w:tcPr>
          <w:p w14:paraId="7DBA12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4D08FB" w:rsidRPr="004D08FB" w14:paraId="2E1EAE0F" w14:textId="77777777" w:rsidTr="008820EF">
        <w:trPr>
          <w:trHeight w:val="184"/>
          <w:jc w:val="center"/>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1E4CED" w14:textId="17DCE780"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4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9F8A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Экзамен</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560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82F2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9149D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A9E5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2A26C9" w14:textId="066F40FA" w:rsidR="004D08FB" w:rsidRPr="004D08FB" w:rsidRDefault="002E028E"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Вопросы к кандидатскому экзамену</w:t>
            </w:r>
          </w:p>
        </w:tc>
      </w:tr>
      <w:tr w:rsidR="004D08FB" w:rsidRPr="004D08FB" w14:paraId="3E8FD768" w14:textId="77777777" w:rsidTr="008820EF">
        <w:trPr>
          <w:trHeight w:val="141"/>
          <w:jc w:val="center"/>
        </w:trPr>
        <w:tc>
          <w:tcPr>
            <w:tcW w:w="48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8426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Итого:</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E831C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CB4AC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00B52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31CA6" w14:textId="201A1F9D" w:rsidR="004D08FB" w:rsidRPr="004D08FB" w:rsidRDefault="004D08FB" w:rsidP="007B671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FF2DC6">
              <w:rPr>
                <w:rFonts w:ascii="Times New Roman" w:eastAsia="Times New Roman" w:hAnsi="Times New Roman" w:cs="Times New Roman"/>
                <w:kern w:val="3"/>
                <w:sz w:val="24"/>
                <w:szCs w:val="24"/>
                <w:lang w:eastAsia="ru-RU"/>
              </w:rPr>
              <w:t>1</w:t>
            </w:r>
            <w:r w:rsidR="00065C5F" w:rsidRPr="00FF2DC6">
              <w:rPr>
                <w:rFonts w:ascii="Times New Roman" w:eastAsia="Times New Roman" w:hAnsi="Times New Roman" w:cs="Times New Roman"/>
                <w:kern w:val="3"/>
                <w:sz w:val="24"/>
                <w:szCs w:val="24"/>
                <w:lang w:eastAsia="ru-RU"/>
              </w:rPr>
              <w:t>0</w:t>
            </w:r>
            <w:r w:rsidR="007B6716" w:rsidRPr="00FF2DC6">
              <w:rPr>
                <w:rFonts w:ascii="Times New Roman" w:eastAsia="Times New Roman" w:hAnsi="Times New Roman" w:cs="Times New Roman"/>
                <w:kern w:val="3"/>
                <w:sz w:val="24"/>
                <w:szCs w:val="24"/>
                <w:lang w:eastAsia="ru-RU"/>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DEC0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bl>
    <w:p w14:paraId="2F4791DA" w14:textId="77777777" w:rsidR="004D08FB" w:rsidRPr="004D08FB" w:rsidRDefault="004D08FB" w:rsidP="004D08FB">
      <w:pPr>
        <w:suppressAutoHyphens/>
        <w:autoSpaceDN w:val="0"/>
        <w:spacing w:after="0"/>
        <w:jc w:val="center"/>
        <w:textAlignment w:val="baseline"/>
        <w:rPr>
          <w:rFonts w:ascii="Times New Roman" w:eastAsia="Times New Roman" w:hAnsi="Times New Roman" w:cs="Times New Roman"/>
          <w:kern w:val="3"/>
          <w:sz w:val="24"/>
          <w:szCs w:val="24"/>
          <w:lang w:eastAsia="ru-RU"/>
        </w:rPr>
      </w:pPr>
    </w:p>
    <w:p w14:paraId="67B32AEA" w14:textId="77777777" w:rsidR="004D08FB" w:rsidRPr="004D08FB" w:rsidRDefault="004D08FB" w:rsidP="00A43D45">
      <w:pPr>
        <w:suppressAutoHyphens/>
        <w:autoSpaceDN w:val="0"/>
        <w:spacing w:after="0" w:line="360" w:lineRule="auto"/>
        <w:ind w:firstLine="567"/>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5.2. Содержание дисциплины.</w:t>
      </w:r>
    </w:p>
    <w:p w14:paraId="5F82413A" w14:textId="77777777" w:rsidR="004D08FB" w:rsidRPr="004D08FB" w:rsidRDefault="004D08FB" w:rsidP="004D08FB">
      <w:pPr>
        <w:tabs>
          <w:tab w:val="num" w:pos="0"/>
          <w:tab w:val="left" w:pos="567"/>
        </w:tabs>
        <w:spacing w:after="0" w:line="240" w:lineRule="auto"/>
        <w:ind w:firstLine="567"/>
        <w:rPr>
          <w:rFonts w:ascii="Times New Roman" w:eastAsia="Times New Roman" w:hAnsi="Times New Roman" w:cs="Times New Roman"/>
          <w:color w:val="000000"/>
          <w:sz w:val="24"/>
          <w:szCs w:val="24"/>
        </w:rPr>
      </w:pPr>
      <w:r w:rsidRPr="004D08FB">
        <w:rPr>
          <w:rFonts w:ascii="Times New Roman" w:eastAsia="Times New Roman" w:hAnsi="Times New Roman" w:cs="Times New Roman"/>
          <w:kern w:val="3"/>
          <w:sz w:val="24"/>
          <w:szCs w:val="24"/>
          <w:lang w:eastAsia="ru-RU"/>
        </w:rPr>
        <w:t>5.2.1. Содержание разделов дисциплины.</w:t>
      </w:r>
    </w:p>
    <w:p w14:paraId="230D2F54" w14:textId="1FE9E09C" w:rsidR="00ED6F6D" w:rsidRDefault="00ED6F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BDD7A83" w14:textId="77777777" w:rsidR="004D08FB" w:rsidRPr="00525B62" w:rsidRDefault="004D08FB" w:rsidP="00A43D45">
      <w:pPr>
        <w:autoSpaceDE w:val="0"/>
        <w:autoSpaceDN w:val="0"/>
        <w:adjustRightInd w:val="0"/>
        <w:spacing w:after="0" w:line="360" w:lineRule="auto"/>
        <w:jc w:val="center"/>
        <w:rPr>
          <w:rFonts w:ascii="Times New Roman" w:eastAsia="Times New Roman" w:hAnsi="Times New Roman" w:cs="Times New Roman"/>
          <w:bCs/>
          <w:iCs/>
          <w:sz w:val="24"/>
          <w:szCs w:val="24"/>
          <w:lang w:eastAsia="ru-RU"/>
        </w:rPr>
      </w:pPr>
      <w:r w:rsidRPr="004D08FB">
        <w:rPr>
          <w:rFonts w:ascii="Times New Roman" w:eastAsia="Times New Roman" w:hAnsi="Times New Roman" w:cs="Times New Roman"/>
          <w:b/>
          <w:bCs/>
          <w:iCs/>
          <w:sz w:val="24"/>
          <w:szCs w:val="24"/>
          <w:lang w:eastAsia="ru-RU"/>
        </w:rPr>
        <w:lastRenderedPageBreak/>
        <w:t>Часть I. Общие проблемы истории и философии науки</w:t>
      </w:r>
    </w:p>
    <w:p w14:paraId="0AB1DAFF" w14:textId="77777777" w:rsidR="004D08FB" w:rsidRPr="00525B62" w:rsidRDefault="004D08FB" w:rsidP="004D08F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1.1. Наука в культуре современной цивилизации</w:t>
      </w:r>
    </w:p>
    <w:p w14:paraId="642B0F39" w14:textId="461A939F" w:rsidR="004D08FB" w:rsidRPr="004D08FB" w:rsidRDefault="004D08FB" w:rsidP="006D68A6">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r w:rsidR="00630328">
        <w:rPr>
          <w:rFonts w:ascii="Times New Roman" w:eastAsia="Times New Roman" w:hAnsi="Times New Roman" w:cs="Times New Roman"/>
          <w:bCs/>
          <w:sz w:val="24"/>
          <w:szCs w:val="24"/>
          <w:lang w:eastAsia="ru-RU"/>
        </w:rPr>
        <w:t>.</w:t>
      </w:r>
    </w:p>
    <w:p w14:paraId="62F3EC73"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color w:val="000000"/>
          <w:sz w:val="24"/>
          <w:szCs w:val="24"/>
          <w:lang w:eastAsia="ru-RU"/>
        </w:rPr>
        <w:t xml:space="preserve">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 </w:t>
      </w:r>
      <w:r w:rsidRPr="004D08FB">
        <w:rPr>
          <w:rFonts w:ascii="Times New Roman" w:eastAsia="Times New Roman" w:hAnsi="Times New Roman" w:cs="Times New Roman"/>
          <w:sz w:val="24"/>
          <w:szCs w:val="24"/>
          <w:lang w:eastAsia="ru-RU"/>
        </w:rPr>
        <w:t>Логико-эпистемологический подход к исследованию науки. Позитивистская традиция в философии науки. Расширение поля философской проблематики в постпозитивистской философии науки. Концепции К. Поппера, И. Лакатоса, Т. Куна, П. Фейерабенда, М. Полани. 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499C8D4A" w14:textId="3F33ED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r w:rsidR="00630328">
        <w:rPr>
          <w:rFonts w:ascii="Times New Roman" w:eastAsia="Times New Roman" w:hAnsi="Times New Roman" w:cs="Times New Roman"/>
          <w:bCs/>
          <w:sz w:val="24"/>
          <w:szCs w:val="24"/>
          <w:lang w:eastAsia="ru-RU"/>
        </w:rPr>
        <w:t>.</w:t>
      </w:r>
    </w:p>
    <w:p w14:paraId="15E539E9"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Понятие знания. Классификация форм знания. Характеристика вненаучного знания и его форм. Научное знание как система. Основные особенности научного знания, или критерии научности. Соотношение науки и философии, науки и религии, науки и искусства, науки и обыденного знания. Структура научного познания, субъект науки и ее объект. Функции науки в развитии общества и решении глобальных проблем. Сциентизм и антисциентизм. 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15EB53F3"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0003C84"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1.2. Возникновение науки и основные стадии ее развития</w:t>
      </w:r>
    </w:p>
    <w:p w14:paraId="241E4003" w14:textId="47E1DEFA"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r w:rsidR="00630328">
        <w:rPr>
          <w:rFonts w:ascii="Times New Roman" w:eastAsia="Times New Roman" w:hAnsi="Times New Roman" w:cs="Times New Roman"/>
          <w:sz w:val="24"/>
          <w:szCs w:val="24"/>
          <w:lang w:eastAsia="ru-RU"/>
        </w:rPr>
        <w:t>.</w:t>
      </w:r>
    </w:p>
    <w:p w14:paraId="378A8570"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Основные подходы в понимании генезиса науки в истории и философии науки: экстернализм и интернализм. Варианты периодизации науки. Периодизация науки по В.С. Степину.</w:t>
      </w:r>
    </w:p>
    <w:p w14:paraId="75CA74E0" w14:textId="6AC94ED3"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r w:rsidR="00630328">
        <w:rPr>
          <w:rFonts w:ascii="Times New Roman" w:eastAsia="Times New Roman" w:hAnsi="Times New Roman" w:cs="Times New Roman"/>
          <w:sz w:val="24"/>
          <w:szCs w:val="24"/>
          <w:lang w:eastAsia="ru-RU"/>
        </w:rPr>
        <w:t>.</w:t>
      </w:r>
    </w:p>
    <w:p w14:paraId="72F2B3DA"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Преднаука. Культура античного полиса и зарождение научных знаний. Наука в условиях европейского Средневековья. Первая научная революция и формирование научного типа рациональности. Возникновение классической науки в Новое время. Вторая научная революция и изменения в типе рациональности. Переход к дисциплинарно оформленной науке. Диалектизация науки. Третья научная революция и формирование нового типа рациональности. Появление неклассической науки. Четвертая научная революция. Постнеклассическая модель науки. Синергетика. Глобальный эволюционизм. Антропный принцип. Актуальные проблемы и направления науки </w:t>
      </w:r>
      <w:r w:rsidRPr="004D08FB">
        <w:rPr>
          <w:rFonts w:ascii="Times New Roman" w:eastAsia="Times New Roman" w:hAnsi="Times New Roman" w:cs="Times New Roman"/>
          <w:sz w:val="24"/>
          <w:szCs w:val="24"/>
          <w:lang w:val="en-US" w:eastAsia="ru-RU"/>
        </w:rPr>
        <w:t>XXI</w:t>
      </w:r>
      <w:r w:rsidRPr="004D08FB">
        <w:rPr>
          <w:rFonts w:ascii="Times New Roman" w:eastAsia="Times New Roman" w:hAnsi="Times New Roman" w:cs="Times New Roman"/>
          <w:sz w:val="24"/>
          <w:szCs w:val="24"/>
          <w:lang w:eastAsia="ru-RU"/>
        </w:rPr>
        <w:t xml:space="preserve"> века.</w:t>
      </w:r>
    </w:p>
    <w:p w14:paraId="63EAA36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3B8BDEA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1.3. Структура и методология научного познания</w:t>
      </w:r>
    </w:p>
    <w:p w14:paraId="7FEA12B2" w14:textId="7068426D" w:rsidR="004D08FB" w:rsidRPr="004D08FB" w:rsidRDefault="004D08FB" w:rsidP="00630328">
      <w:pPr>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r w:rsidR="00630328">
        <w:rPr>
          <w:rFonts w:ascii="Times New Roman" w:eastAsia="Times New Roman" w:hAnsi="Times New Roman" w:cs="Times New Roman"/>
          <w:sz w:val="24"/>
          <w:szCs w:val="24"/>
          <w:lang w:eastAsia="ru-RU"/>
        </w:rPr>
        <w:t>.</w:t>
      </w:r>
    </w:p>
    <w:p w14:paraId="51DC28EE"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знание как сложная развивающаяся система. Многообразие типов научного знания. Эмпирический и теоретический уровни научного познания, критерии их различения. Единство эмпирического и теоретического уровней научного познания. Понятие метода и методологии. Особенности эмпирического и теоретического языка науки.</w:t>
      </w:r>
    </w:p>
    <w:p w14:paraId="56B97763" w14:textId="2B36CD21"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r w:rsidR="00630328">
        <w:rPr>
          <w:rFonts w:ascii="Times New Roman" w:eastAsia="Times New Roman" w:hAnsi="Times New Roman" w:cs="Times New Roman"/>
          <w:sz w:val="24"/>
          <w:szCs w:val="24"/>
          <w:lang w:eastAsia="ru-RU"/>
        </w:rPr>
        <w:t>.</w:t>
      </w:r>
    </w:p>
    <w:p w14:paraId="2425E21D"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Характерные признаки эмпирического познания, его структура. Понятие «научного факта», процедуры его формирования, проблема теоретической нагруженности факта, роль в научном познании. Методы эмпирического познания (наблюдение, измерение, описание, сравнение, эксперимент), их характеристика. Обобщение и обработка эмпирических данных.</w:t>
      </w:r>
    </w:p>
    <w:p w14:paraId="73BE034C" w14:textId="71AA3EC4"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Тема 3. Теоретическое познание, его специфика и структура</w:t>
      </w:r>
      <w:r w:rsidR="00630328">
        <w:rPr>
          <w:rFonts w:ascii="Times New Roman" w:eastAsia="Times New Roman" w:hAnsi="Times New Roman" w:cs="Times New Roman"/>
          <w:sz w:val="24"/>
          <w:szCs w:val="24"/>
          <w:lang w:eastAsia="ru-RU"/>
        </w:rPr>
        <w:t>.</w:t>
      </w:r>
    </w:p>
    <w:p w14:paraId="5B916A1A"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теоретического познания. Научная проблема и проблемная ситуация. Гипотеза, классификация гипотез. Условия, которым должна отвечать гипотеза как форма теоретического познания. Роль гипотезы в научном познании. Теория как компонент теоретического познания. Многообразие видов теории, их классификация. Критерии, которым должна соответствовать теория. Функции теории. Закон как ключевой момент теории.  Виды законов. Признаки односторонней (ошибочной) трактовки закона. Методы теоретического познания (формализация, аксиоматический метод, гипотетико-дедуктивный метод, восхождение от абстрактного к конкретному). Общелогические методы и приемы исследования (анализ и синтез, абстракция, идеализация, обобщение, индукция и дедукция, аналогия, моделирование, системный подход).</w:t>
      </w:r>
    </w:p>
    <w:p w14:paraId="44934C92" w14:textId="1BB7B512"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r w:rsidR="00630328">
        <w:rPr>
          <w:rFonts w:ascii="Times New Roman" w:eastAsia="Times New Roman" w:hAnsi="Times New Roman" w:cs="Times New Roman"/>
          <w:sz w:val="24"/>
          <w:szCs w:val="24"/>
          <w:lang w:eastAsia="ru-RU"/>
        </w:rPr>
        <w:t>.</w:t>
      </w:r>
    </w:p>
    <w:p w14:paraId="61ED4498" w14:textId="77777777" w:rsidR="004D08FB" w:rsidRPr="00630328"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Структура и виды оснований науки. Определение идеалов и норм научного познания, их социокультурная детерминированность. Понятие «философских оснований» науки. Функции философии в развитии научного знания. Научная картина мира, ее исторические формы. Функции научной картины мира.</w:t>
      </w:r>
    </w:p>
    <w:p w14:paraId="666D66F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13F337"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1.4. Динамика науки. Научные традиции и научные революции</w:t>
      </w:r>
    </w:p>
    <w:p w14:paraId="2E664485" w14:textId="2289CE2F"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r w:rsidR="00630328">
        <w:rPr>
          <w:rFonts w:ascii="Times New Roman" w:eastAsia="Times New Roman" w:hAnsi="Times New Roman" w:cs="Times New Roman"/>
          <w:sz w:val="24"/>
          <w:szCs w:val="24"/>
          <w:lang w:eastAsia="ru-RU"/>
        </w:rPr>
        <w:t>.</w:t>
      </w:r>
    </w:p>
    <w:p w14:paraId="245F7D5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роста и развития знания в современной западной философии. Модель развития научного знания К. Поппера. Модель развития научного процесса Т. Куна («нормальная наука» и «научная революция»). Эволюционистская программа С. Тулмина. Концепции развития научного знания И. Лакатоса, П. Фейерабенда. Синергетический подход как новое направление эволюционной эпистемологии. Два подхода к анализу динамики науки: кумулятивизм и антикумулятивизм.</w:t>
      </w:r>
    </w:p>
    <w:p w14:paraId="31B52E88" w14:textId="14F1FD29"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r w:rsidR="00630328">
        <w:rPr>
          <w:rFonts w:ascii="Times New Roman" w:eastAsia="Times New Roman" w:hAnsi="Times New Roman" w:cs="Times New Roman"/>
          <w:sz w:val="24"/>
          <w:szCs w:val="24"/>
          <w:lang w:eastAsia="ru-RU"/>
        </w:rPr>
        <w:t>.</w:t>
      </w:r>
    </w:p>
    <w:p w14:paraId="0EC6EBB4"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Теория Т. Куна о научной традиции, ее роли в развитии науки. Научные революции как перестройка оснований науки. Внутридисциплинарные механизмы научных революций. Социокультурные предпосылки глобальных научных революций. Научные революции как точки бифуркации в развитии научного знания.</w:t>
      </w:r>
    </w:p>
    <w:p w14:paraId="004D1922"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потенциально возможных историй науки. Глобальные революции и смена типов научной рациональности: классическая, неклассическая, постнеклассическая наука.</w:t>
      </w:r>
    </w:p>
    <w:p w14:paraId="6366FAD3" w14:textId="3AD83EE7"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r w:rsidR="00630328">
        <w:rPr>
          <w:rFonts w:ascii="Times New Roman" w:eastAsia="Times New Roman" w:hAnsi="Times New Roman" w:cs="Times New Roman"/>
          <w:sz w:val="24"/>
          <w:szCs w:val="24"/>
          <w:lang w:eastAsia="ru-RU"/>
        </w:rPr>
        <w:t>.</w:t>
      </w:r>
    </w:p>
    <w:p w14:paraId="00B16937"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Современные процессы дифференциации и интеграции науки. Дисциплинарные и проблемно-ориентированные исследования. Саморазвивающиеся синергетические системы и новые стратегии научного поиска. Глобальный эволюционизм и современная научная картина мира. Сближение идеалов естественнонаучного и социально-гуманитарного познания. Расширение этоса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идеалогизированной науки. Экологическая этика и ее философские основания. Философия русского космизма и учение В. И. Вернадского о биосфере, техносфере и ноосфере</w:t>
      </w:r>
      <w:r w:rsidRPr="004D08FB">
        <w:rPr>
          <w:rFonts w:ascii="Times New Roman" w:eastAsia="Times New Roman" w:hAnsi="Times New Roman" w:cs="Times New Roman"/>
          <w:b/>
          <w:sz w:val="24"/>
          <w:szCs w:val="24"/>
          <w:lang w:eastAsia="ru-RU"/>
        </w:rPr>
        <w:t xml:space="preserve">. </w:t>
      </w:r>
      <w:r w:rsidRPr="004D08FB">
        <w:rPr>
          <w:rFonts w:ascii="Times New Roman" w:eastAsia="Times New Roman" w:hAnsi="Times New Roman" w:cs="Times New Roman"/>
          <w:sz w:val="24"/>
          <w:szCs w:val="24"/>
          <w:lang w:eastAsia="ru-RU"/>
        </w:rPr>
        <w:t>Возможности науки в преодолении кризисов.</w:t>
      </w:r>
    </w:p>
    <w:p w14:paraId="311E206C"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CEA6F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1.5. Наука как социальный институт</w:t>
      </w:r>
    </w:p>
    <w:p w14:paraId="71E89EB2" w14:textId="66829698" w:rsidR="004D08FB" w:rsidRPr="004D08FB" w:rsidRDefault="004D08FB" w:rsidP="0063032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r w:rsidR="00630328">
        <w:rPr>
          <w:rFonts w:ascii="Times New Roman" w:eastAsia="Times New Roman" w:hAnsi="Times New Roman" w:cs="Times New Roman"/>
          <w:sz w:val="24"/>
          <w:szCs w:val="24"/>
          <w:lang w:eastAsia="ru-RU"/>
        </w:rPr>
        <w:t>.</w:t>
      </w:r>
    </w:p>
    <w:p w14:paraId="041CFB0B" w14:textId="77777777" w:rsidR="004D08FB" w:rsidRPr="004D08FB" w:rsidRDefault="004D08FB" w:rsidP="004D08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r w:rsidRPr="004D08FB">
        <w:rPr>
          <w:rFonts w:ascii="Times New Roman" w:eastAsia="Times New Roman" w:hAnsi="Times New Roman" w:cs="Times New Roman"/>
          <w:sz w:val="24"/>
          <w:szCs w:val="24"/>
          <w:lang w:eastAsia="ru-RU"/>
        </w:rPr>
        <w:lastRenderedPageBreak/>
        <w:t>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14:paraId="20A485F3" w14:textId="77777777" w:rsidR="002E028E" w:rsidRPr="00630328" w:rsidRDefault="002E028E" w:rsidP="004D08FB">
      <w:pPr>
        <w:tabs>
          <w:tab w:val="left" w:pos="0"/>
          <w:tab w:val="center" w:pos="4677"/>
          <w:tab w:val="right" w:pos="9355"/>
        </w:tabs>
        <w:spacing w:after="0" w:line="240" w:lineRule="auto"/>
        <w:jc w:val="center"/>
        <w:rPr>
          <w:rFonts w:ascii="Times New Roman" w:eastAsia="Times New Roman" w:hAnsi="Times New Roman" w:cs="Times New Roman"/>
          <w:sz w:val="24"/>
          <w:szCs w:val="24"/>
          <w:lang w:eastAsia="ru-RU"/>
        </w:rPr>
      </w:pPr>
    </w:p>
    <w:p w14:paraId="75C399D1" w14:textId="77777777" w:rsidR="004D08FB" w:rsidRPr="00630328" w:rsidRDefault="004D08FB" w:rsidP="005757BB">
      <w:pPr>
        <w:tabs>
          <w:tab w:val="left" w:pos="0"/>
          <w:tab w:val="center" w:pos="4677"/>
          <w:tab w:val="right" w:pos="9355"/>
        </w:tabs>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bookmarkStart w:id="1" w:name="_Toc181176906"/>
    </w:p>
    <w:p w14:paraId="11C940AA" w14:textId="77777777" w:rsidR="005757B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 xml:space="preserve">Раздел 2.1. Особенности субъекта, объекта и предмета в </w:t>
      </w:r>
    </w:p>
    <w:p w14:paraId="6BF0D358" w14:textId="70C26E0E"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
          <w:bCs/>
          <w:sz w:val="24"/>
          <w:szCs w:val="24"/>
          <w:lang w:eastAsia="ru-RU"/>
        </w:rPr>
        <w:t>социально-гуманитарном знании</w:t>
      </w:r>
    </w:p>
    <w:p w14:paraId="10E8D0E1" w14:textId="73931174" w:rsidR="004D08FB" w:rsidRPr="004D08FB" w:rsidRDefault="004D08FB" w:rsidP="005757BB">
      <w:pPr>
        <w:tabs>
          <w:tab w:val="center" w:pos="4677"/>
          <w:tab w:val="right" w:pos="9355"/>
        </w:tabs>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bookmarkEnd w:id="1"/>
      <w:r w:rsidR="005757BB">
        <w:rPr>
          <w:rFonts w:ascii="Times New Roman" w:eastAsia="Times New Roman" w:hAnsi="Times New Roman" w:cs="Times New Roman"/>
          <w:bCs/>
          <w:sz w:val="24"/>
          <w:szCs w:val="24"/>
          <w:lang w:eastAsia="ru-RU"/>
        </w:rPr>
        <w:t>.</w:t>
      </w:r>
    </w:p>
    <w:p w14:paraId="4EA20F98"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Философия как интегральная форма научных знаний, в том числе и знаний об обществе, культуре, истории и человеке (Платон, Аристотель, Кант, Гегель, Гоббс, Локк и др.).</w:t>
      </w:r>
    </w:p>
    <w:p w14:paraId="3A3D1B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Формирование научных дисциплин социально-гуманитарного цикла. Социокультурная обусловленность дисциплинарной структуры научного знания: социология, экономика, политология, наука о культуре.</w:t>
      </w:r>
    </w:p>
    <w:p w14:paraId="5553E851"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Зависимость СГН от социального контекста: классическая, неклассическая и постнеклассическая наука.</w:t>
      </w:r>
      <w:bookmarkStart w:id="2" w:name="_Toc181176907"/>
    </w:p>
    <w:p w14:paraId="57918077" w14:textId="77777777" w:rsidR="005757BB" w:rsidRDefault="005757B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10C85808" w14:textId="77777777" w:rsidR="00B05BAC" w:rsidRDefault="004D08FB" w:rsidP="005757BB">
      <w:pPr>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2. Специфика субъекта, объекта и предмета </w:t>
      </w:r>
    </w:p>
    <w:p w14:paraId="33EA5BF8" w14:textId="70E5ED97" w:rsidR="004D08FB" w:rsidRPr="004D08FB" w:rsidRDefault="004D08FB" w:rsidP="005757BB">
      <w:pPr>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социально-гуманитарного познания</w:t>
      </w:r>
      <w:bookmarkEnd w:id="2"/>
      <w:r w:rsidR="005757BB">
        <w:rPr>
          <w:rFonts w:ascii="Times New Roman" w:eastAsia="Times New Roman" w:hAnsi="Times New Roman" w:cs="Times New Roman"/>
          <w:bCs/>
          <w:sz w:val="24"/>
          <w:szCs w:val="24"/>
          <w:lang w:eastAsia="ru-RU"/>
        </w:rPr>
        <w:t>.</w:t>
      </w:r>
    </w:p>
    <w:p w14:paraId="40D7017A"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Сходства и отличия наук о природе и наук об обществе: современные трактовки проблемы.</w:t>
      </w:r>
    </w:p>
    <w:p w14:paraId="13606AA2"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Особенности общества и человека, его коммуникаций и духовной жизни как объектов познания: многообразие, неповторяемость, уникальность, случайность, изменчивость.</w:t>
      </w:r>
    </w:p>
    <w:p w14:paraId="74E77D00"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Конвергенция естественно-научного и социально-гуманитарного знания в неклассической науке, эволюция и механизмы взаимодействия. Гуманизация и гуманитаризация современного естествознания.</w:t>
      </w:r>
    </w:p>
    <w:p w14:paraId="6FB3530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Возможность применения математики и компьютерного моделирования в СГН.</w:t>
      </w:r>
    </w:p>
    <w:p w14:paraId="4D84E7E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Научная картина мира в социально-гуманитарных науках.</w:t>
      </w:r>
    </w:p>
    <w:p w14:paraId="7EC1FB0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Индивидуальный субъект, его форма существования.</w:t>
      </w:r>
    </w:p>
    <w:p w14:paraId="72C7775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Включенность сознания субъекта, его системы ценностей и интересов в объект исследования СГН.</w:t>
      </w:r>
    </w:p>
    <w:p w14:paraId="693AD32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Индивидуальное и коллективное бессознательное в гуманитарном познании. Коллективный субъект, его формы существования.</w:t>
      </w:r>
    </w:p>
    <w:p w14:paraId="10C4153B"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Научное сообщество как субъект познания. Коммуникативная рациональность.</w:t>
      </w:r>
    </w:p>
    <w:p w14:paraId="4CA10033"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3" w:name="_Toc181176909"/>
    </w:p>
    <w:p w14:paraId="3D58F6CA" w14:textId="6C1189A5"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bookmarkEnd w:id="3"/>
      <w:r w:rsidR="005757BB">
        <w:rPr>
          <w:rFonts w:ascii="Times New Roman" w:eastAsia="Times New Roman" w:hAnsi="Times New Roman" w:cs="Times New Roman"/>
          <w:bCs/>
          <w:sz w:val="24"/>
          <w:szCs w:val="24"/>
          <w:lang w:eastAsia="ru-RU"/>
        </w:rPr>
        <w:t>.</w:t>
      </w:r>
    </w:p>
    <w:p w14:paraId="190085FE"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Методологические функции «предпосылочного знания» и регулятивных принципов в науке. Явные и неявные ценностные предпосылки как следствия коммуникативности СГН. Оценочные суждения в науке и необходимость «ценностной нейтральности» в социальном исследовании.</w:t>
      </w:r>
    </w:p>
    <w:p w14:paraId="4421163F"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Принципы «логики социальных наук» К. Поппера.</w:t>
      </w:r>
    </w:p>
    <w:p w14:paraId="445F58D6"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Роль научной картины мира, стиля научного познания, философских категорий и принципов, представлений здравого смысла в исследовательском процессе социально-гуманитарных наук.</w:t>
      </w:r>
    </w:p>
    <w:p w14:paraId="6DE03011" w14:textId="77777777" w:rsidR="005757BB" w:rsidRDefault="005757BB" w:rsidP="005757BB">
      <w:pPr>
        <w:autoSpaceDE w:val="0"/>
        <w:autoSpaceDN w:val="0"/>
        <w:spacing w:after="0" w:line="240" w:lineRule="auto"/>
        <w:jc w:val="center"/>
        <w:rPr>
          <w:rFonts w:ascii="Times New Roman" w:eastAsia="Times New Roman" w:hAnsi="Times New Roman" w:cs="Times New Roman"/>
          <w:bCs/>
          <w:sz w:val="24"/>
          <w:szCs w:val="24"/>
          <w:lang w:eastAsia="ru-RU"/>
        </w:rPr>
      </w:pPr>
      <w:bookmarkStart w:id="4" w:name="_Toc181176910"/>
    </w:p>
    <w:p w14:paraId="5F3EE767" w14:textId="77DA7E8B" w:rsidR="004D08FB" w:rsidRPr="004D08FB" w:rsidRDefault="004D08FB" w:rsidP="005757BB">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bookmarkEnd w:id="4"/>
      <w:r w:rsidR="005757BB">
        <w:rPr>
          <w:rFonts w:ascii="Times New Roman" w:eastAsia="Times New Roman" w:hAnsi="Times New Roman" w:cs="Times New Roman"/>
          <w:bCs/>
          <w:sz w:val="24"/>
          <w:szCs w:val="24"/>
          <w:lang w:eastAsia="ru-RU"/>
        </w:rPr>
        <w:t>.</w:t>
      </w:r>
    </w:p>
    <w:p w14:paraId="0B4052D5" w14:textId="77777777" w:rsidR="004D08FB" w:rsidRPr="004D08FB" w:rsidRDefault="004D08FB" w:rsidP="004D08F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3DB664E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9491216"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1AC40AD4" w14:textId="77777777" w:rsidR="005757BB" w:rsidRDefault="005757BB" w:rsidP="002C6E4C">
      <w:pPr>
        <w:autoSpaceDE w:val="0"/>
        <w:autoSpaceDN w:val="0"/>
        <w:spacing w:after="0" w:line="240" w:lineRule="auto"/>
        <w:jc w:val="center"/>
        <w:rPr>
          <w:rFonts w:ascii="Times New Roman" w:eastAsia="Times New Roman" w:hAnsi="Times New Roman" w:cs="Times New Roman"/>
          <w:bCs/>
          <w:sz w:val="24"/>
          <w:szCs w:val="24"/>
          <w:lang w:eastAsia="ru-RU"/>
        </w:rPr>
      </w:pPr>
      <w:bookmarkStart w:id="5" w:name="_Toc181176911"/>
    </w:p>
    <w:p w14:paraId="0E5CC522" w14:textId="2F16385F" w:rsidR="004D08FB" w:rsidRPr="004D08FB" w:rsidRDefault="004D08FB" w:rsidP="005757BB">
      <w:pPr>
        <w:autoSpaceDE w:val="0"/>
        <w:autoSpaceDN w:val="0"/>
        <w:spacing w:after="0" w:line="240" w:lineRule="auto"/>
        <w:ind w:firstLine="709"/>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bookmarkEnd w:id="5"/>
      <w:r w:rsidR="005757BB">
        <w:rPr>
          <w:rFonts w:ascii="Times New Roman" w:eastAsia="Times New Roman" w:hAnsi="Times New Roman" w:cs="Times New Roman"/>
          <w:bCs/>
          <w:sz w:val="24"/>
          <w:szCs w:val="24"/>
          <w:lang w:eastAsia="ru-RU"/>
        </w:rPr>
        <w:t>.</w:t>
      </w:r>
    </w:p>
    <w:p w14:paraId="18036FF0"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Различие времени как параметра физических событий и времени как общего условия и меры становления человеческого бытия, осуществления жизни. Объективное и субъективное время. Социальное и культурно-историческое время.</w:t>
      </w:r>
    </w:p>
    <w:p w14:paraId="56EA01B5"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Переосмысление категорий пространства и времени в гуманитарном контексте (М. М. Бахтин). Введение понятия хронотопа как конкретного единства пространственно-временных характеристик.</w:t>
      </w:r>
    </w:p>
    <w:p w14:paraId="6A506D7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Социокультурное и гуманитарное содержание понятия жизни (А. Бергсон, В. Дильтей, философская антропология).</w:t>
      </w:r>
    </w:p>
    <w:p w14:paraId="2A838F73"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Ограниченность применения естественно-научных методов, причинных схем в СГН. Познание и «переживание» жизни − основное содержание художественных произведений.</w:t>
      </w:r>
    </w:p>
    <w:p w14:paraId="1422EADF"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История − одна из форм проявления жизни, объективация жизни во времени (Г. Зиммель, О. Шпенглер, Э. Гуссерль и др.).</w:t>
      </w:r>
    </w:p>
    <w:p w14:paraId="7DD6212F" w14:textId="77777777" w:rsidR="005757BB" w:rsidRDefault="005757BB" w:rsidP="002C6E4C">
      <w:pPr>
        <w:autoSpaceDE w:val="0"/>
        <w:autoSpaceDN w:val="0"/>
        <w:spacing w:after="0" w:line="240" w:lineRule="auto"/>
        <w:ind w:firstLine="709"/>
        <w:jc w:val="center"/>
        <w:rPr>
          <w:rFonts w:ascii="Times New Roman" w:eastAsia="Times New Roman" w:hAnsi="Times New Roman" w:cs="Times New Roman"/>
          <w:bCs/>
          <w:sz w:val="24"/>
          <w:szCs w:val="24"/>
          <w:lang w:eastAsia="ru-RU"/>
        </w:rPr>
      </w:pPr>
    </w:p>
    <w:p w14:paraId="7E79762F" w14:textId="6BC52686"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r w:rsidR="005757BB">
        <w:rPr>
          <w:rFonts w:ascii="Times New Roman" w:eastAsia="Times New Roman" w:hAnsi="Times New Roman" w:cs="Times New Roman"/>
          <w:bCs/>
          <w:sz w:val="24"/>
          <w:szCs w:val="24"/>
          <w:lang w:eastAsia="ru-RU"/>
        </w:rPr>
        <w:t>.</w:t>
      </w:r>
    </w:p>
    <w:p w14:paraId="14B7EC34"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Коммуникативность (общение ученых) как условие создания нового социально-гуманитарного знания и выражение социокультурной природы научного познания.</w:t>
      </w:r>
    </w:p>
    <w:p w14:paraId="6EED3592"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Научные конвенции (соглашения, договоренности) как необходимость и следствие коммуникативной природы познания.</w:t>
      </w:r>
    </w:p>
    <w:p w14:paraId="1D2D0219" w14:textId="77777777" w:rsidR="004D08FB" w:rsidRPr="004D08FB" w:rsidRDefault="004D08FB" w:rsidP="005757B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Моральная ответственность ученого за введение конвенций. Индоктринация как одно из следствий коммуникативности науки.</w:t>
      </w:r>
    </w:p>
    <w:p w14:paraId="62B64DD3"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bookmarkStart w:id="6" w:name="_Toc181176913"/>
    </w:p>
    <w:p w14:paraId="06D48234" w14:textId="77777777" w:rsidR="004D08FB" w:rsidRPr="005757B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bCs/>
          <w:sz w:val="24"/>
          <w:szCs w:val="24"/>
          <w:lang w:eastAsia="ru-RU"/>
        </w:rPr>
        <w:t>Раздел 2.2. Особенности познания в социально-гуманитарных науках</w:t>
      </w:r>
    </w:p>
    <w:p w14:paraId="2193C39C" w14:textId="28980A05"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bookmarkEnd w:id="6"/>
      <w:r w:rsidR="005757BB">
        <w:rPr>
          <w:rFonts w:ascii="Times New Roman" w:eastAsia="Times New Roman" w:hAnsi="Times New Roman" w:cs="Times New Roman"/>
          <w:bCs/>
          <w:sz w:val="24"/>
          <w:szCs w:val="24"/>
          <w:lang w:eastAsia="ru-RU"/>
        </w:rPr>
        <w:t>.</w:t>
      </w:r>
    </w:p>
    <w:p w14:paraId="3CC3EC6C"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Рациональное, объективное, истинное в СГН. Классическая и неклассическая концепции истины в СГН.</w:t>
      </w:r>
    </w:p>
    <w:p w14:paraId="4351C04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Экзистенциальная истина, истина и правда. Проблема истины в свете практического применения СГН.</w:t>
      </w:r>
    </w:p>
    <w:p w14:paraId="324A43DA"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Плюрализм и социологическое требование отсутствия монополии на истину. Релятивизм, психологизм, историзм в СГН и проблема истины.</w:t>
      </w:r>
      <w:bookmarkStart w:id="7" w:name="_Toc181176914"/>
    </w:p>
    <w:p w14:paraId="6619D6CA"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bCs/>
          <w:sz w:val="24"/>
          <w:szCs w:val="24"/>
          <w:lang w:eastAsia="ru-RU"/>
        </w:rPr>
      </w:pPr>
    </w:p>
    <w:p w14:paraId="0851DFFF" w14:textId="01F90B1C"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bookmarkEnd w:id="7"/>
      <w:r w:rsidR="002C6E4C">
        <w:rPr>
          <w:rFonts w:ascii="Times New Roman" w:eastAsia="Times New Roman" w:hAnsi="Times New Roman" w:cs="Times New Roman"/>
          <w:bCs/>
          <w:sz w:val="24"/>
          <w:szCs w:val="24"/>
          <w:lang w:eastAsia="ru-RU"/>
        </w:rPr>
        <w:t>.</w:t>
      </w:r>
    </w:p>
    <w:p w14:paraId="480B0098"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Объяснение и понимание как следствие коммуникативности науки. Природа и типы объяснений. Объяснение − функция теории.</w:t>
      </w:r>
    </w:p>
    <w:p w14:paraId="6922A195"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Понимание в гуманитарных науках, необходимость обращения к герменевтике как «органону наук о духе» (В. Дильтей, Г.-Г. Гадамер).</w:t>
      </w:r>
    </w:p>
    <w:p w14:paraId="709DAD37"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Герменевтика − наука о понимании и интерпретации текста. Интерпретация как общенаучный метод и базовая операция социально-гуманитарного познания.</w:t>
      </w:r>
    </w:p>
    <w:p w14:paraId="6C0AF9E2"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Проблема «исторической дистанции», «временного отстояния» (Гадамер) в интерпретации и понимании.</w:t>
      </w:r>
    </w:p>
    <w:p w14:paraId="7C214A4F"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bookmarkStart w:id="8" w:name="_Toc181176915"/>
    </w:p>
    <w:p w14:paraId="242CB89B" w14:textId="1F48B96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bookmarkEnd w:id="8"/>
      <w:r w:rsidR="002C6E4C">
        <w:rPr>
          <w:rFonts w:ascii="Times New Roman" w:eastAsia="Times New Roman" w:hAnsi="Times New Roman" w:cs="Times New Roman"/>
          <w:bCs/>
          <w:sz w:val="24"/>
          <w:szCs w:val="24"/>
          <w:lang w:eastAsia="ru-RU"/>
        </w:rPr>
        <w:t>.</w:t>
      </w:r>
    </w:p>
    <w:p w14:paraId="62B2C82E" w14:textId="77777777" w:rsidR="004D08FB" w:rsidRPr="004D08FB" w:rsidRDefault="004D08FB" w:rsidP="004D08FB">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lastRenderedPageBreak/>
        <w:t>Вера и знание, достоверность и сомнение, укорененность веры как «формы жизни» (Л. Витгенштейн) в допонятийных структурах. Диалектика веры и сомнения. Конструктивная роль веры как условия «бытия среди людей» (Л. Витгенштейн). Вера и верования - обязательные компоненты и основания личностного знания, социального опыта, «образцов» и установок, апробированных в культуре.</w:t>
      </w:r>
    </w:p>
    <w:p w14:paraId="7FB67D8D"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Вера и истина. Разные типы обоснования веры и знания. «Философская вера» как вера мыслящего человека (К. Ясперс).</w:t>
      </w:r>
      <w:bookmarkStart w:id="9" w:name="_Toc181176916"/>
    </w:p>
    <w:p w14:paraId="16FB7932" w14:textId="77777777" w:rsidR="004D08FB" w:rsidRPr="004D08FB" w:rsidRDefault="004D08FB" w:rsidP="002C6E4C">
      <w:pPr>
        <w:autoSpaceDE w:val="0"/>
        <w:autoSpaceDN w:val="0"/>
        <w:spacing w:after="0" w:line="240" w:lineRule="auto"/>
        <w:jc w:val="center"/>
        <w:rPr>
          <w:rFonts w:ascii="Times New Roman" w:eastAsia="Times New Roman" w:hAnsi="Times New Roman" w:cs="Times New Roman"/>
          <w:sz w:val="24"/>
          <w:szCs w:val="24"/>
          <w:lang w:eastAsia="ru-RU"/>
        </w:rPr>
      </w:pPr>
    </w:p>
    <w:p w14:paraId="48652717" w14:textId="43FCF3A4" w:rsidR="004D08FB" w:rsidRPr="004D08FB" w:rsidRDefault="004D08FB" w:rsidP="002C6E4C">
      <w:pPr>
        <w:autoSpaceDE w:val="0"/>
        <w:autoSpaceDN w:val="0"/>
        <w:spacing w:after="0" w:line="240" w:lineRule="auto"/>
        <w:ind w:firstLine="709"/>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bookmarkEnd w:id="9"/>
      <w:r w:rsidR="002C6E4C">
        <w:rPr>
          <w:rFonts w:ascii="Times New Roman" w:eastAsia="Times New Roman" w:hAnsi="Times New Roman" w:cs="Times New Roman"/>
          <w:bCs/>
          <w:sz w:val="24"/>
          <w:szCs w:val="24"/>
          <w:lang w:eastAsia="ru-RU"/>
        </w:rPr>
        <w:t>.</w:t>
      </w:r>
    </w:p>
    <w:p w14:paraId="6B99727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Натуралистическая исследовательская программа. Антинатуралистическая исследовательская программа. Общенаучное значение натуралистической и антинатуралистической исследовательских программ. Натуралистическая и антинатуралистическая исследовательские программы в социологии, исторической, экономической и юридической науках, психологии, филологии, культурологии.</w:t>
      </w:r>
      <w:bookmarkStart w:id="10" w:name="_Toc181176917"/>
    </w:p>
    <w:p w14:paraId="78C972FB" w14:textId="77777777" w:rsidR="004D08FB" w:rsidRPr="004D08FB" w:rsidRDefault="004D08FB" w:rsidP="002C6E4C">
      <w:pPr>
        <w:spacing w:after="0" w:line="240" w:lineRule="auto"/>
        <w:jc w:val="center"/>
        <w:rPr>
          <w:rFonts w:ascii="Times New Roman" w:eastAsia="Times New Roman" w:hAnsi="Times New Roman" w:cs="Times New Roman"/>
          <w:sz w:val="24"/>
          <w:szCs w:val="24"/>
          <w:lang w:eastAsia="ru-RU"/>
        </w:rPr>
      </w:pPr>
    </w:p>
    <w:p w14:paraId="634CFE18" w14:textId="101FBC64" w:rsidR="004D08FB" w:rsidRPr="004D08FB" w:rsidRDefault="004D08FB" w:rsidP="002C6E4C">
      <w:pPr>
        <w:spacing w:after="0" w:line="240" w:lineRule="auto"/>
        <w:ind w:firstLine="709"/>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bookmarkEnd w:id="10"/>
      <w:r w:rsidR="002C6E4C">
        <w:rPr>
          <w:rFonts w:ascii="Times New Roman" w:eastAsia="Times New Roman" w:hAnsi="Times New Roman" w:cs="Times New Roman"/>
          <w:bCs/>
          <w:sz w:val="24"/>
          <w:szCs w:val="24"/>
          <w:lang w:eastAsia="ru-RU"/>
        </w:rPr>
        <w:t>.</w:t>
      </w:r>
    </w:p>
    <w:p w14:paraId="1BBCC2C0" w14:textId="77777777" w:rsidR="004D08FB" w:rsidRPr="004D08FB" w:rsidRDefault="004D08FB" w:rsidP="002C6E4C">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«Общество знания». Дисциплинарная структура и роль социально-гуманитарных наук в процессе социальных трансформаций</w:t>
      </w:r>
      <w:r w:rsidRPr="004D08FB">
        <w:rPr>
          <w:rFonts w:ascii="Times New Roman" w:eastAsia="Times New Roman" w:hAnsi="Times New Roman" w:cs="Times New Roman"/>
          <w:sz w:val="24"/>
          <w:szCs w:val="24"/>
          <w:lang w:eastAsia="ru-RU"/>
        </w:rPr>
        <w:t xml:space="preserve"> Проблема разделения социальных и гуманитарных наук (по предмету, по методу, по предмету и методу одновременно, по исследовательским программам). Методы социальных и гуманитарных наук. Взаимодействие социальных, гуманитарных наук и вненаучного знания в экспертизах социальных проектов и программ.</w:t>
      </w:r>
      <w:bookmarkStart w:id="11" w:name="_Toc181176918"/>
    </w:p>
    <w:bookmarkEnd w:id="11"/>
    <w:p w14:paraId="33880609" w14:textId="77777777" w:rsidR="004D08FB" w:rsidRPr="004D08FB" w:rsidRDefault="004D08FB" w:rsidP="002C6E4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Дисциплинарная структура социально-гуманитарного знания и междисциплинарные исследования. Изменения дисциплинарной структуры СГН, сложившейся в </w:t>
      </w:r>
      <w:r w:rsidRPr="004D08FB">
        <w:rPr>
          <w:rFonts w:ascii="Times New Roman" w:eastAsia="Times New Roman" w:hAnsi="Times New Roman" w:cs="Times New Roman"/>
          <w:sz w:val="24"/>
          <w:szCs w:val="24"/>
          <w:lang w:val="en-US" w:eastAsia="ru-RU"/>
        </w:rPr>
        <w:t>XIX</w:t>
      </w:r>
      <w:r w:rsidRPr="004D08FB">
        <w:rPr>
          <w:rFonts w:ascii="Times New Roman" w:eastAsia="Times New Roman" w:hAnsi="Times New Roman" w:cs="Times New Roman"/>
          <w:sz w:val="24"/>
          <w:szCs w:val="24"/>
          <w:lang w:eastAsia="ru-RU"/>
        </w:rPr>
        <w:t xml:space="preserve"> в. Смена лидирующих дисциплин. Формирование «общества знания». Значение опережающих социальных исследований для решения социальных проблем и предотвращения социальных рисков.</w:t>
      </w:r>
    </w:p>
    <w:p w14:paraId="045C4949"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p>
    <w:p w14:paraId="637429F8" w14:textId="77777777" w:rsidR="004D08FB" w:rsidRPr="004D08FB" w:rsidRDefault="004D08FB" w:rsidP="001C690D">
      <w:pPr>
        <w:spacing w:after="0" w:line="36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p w14:paraId="7A7AEEA0"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3.1. История экономики</w:t>
      </w:r>
    </w:p>
    <w:p w14:paraId="592160AB" w14:textId="77777777" w:rsidR="004D08FB" w:rsidRPr="004D08FB" w:rsidRDefault="004D08FB" w:rsidP="002A5F46">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Сравнительный анализ экономических воззрений Древнего Востока и античного мира. Меркантилизм и форма генезиса экономической теории. Общая характеристика экономических воззрений физиократов. Марксизм и «Экономикс» о содержании и роли классической школы политической экономии. Роль А. Смита и Д. Рикардо в развитии мировой экономической теории. Специфика зарождения экономической мысли в России (XVI-XVIII вв.) Итоги и направления ее эволюции. Современные дискуссии о содержании и значении экономического учения К. Маркса. Теория общественного благосостояния В. Парето. Предшественники маржинализма в мировой экономической литературе XVIII – первой половины XIX в. Причины, ход и значение маржиналистской революции в экономической теории. Экономическое учение А. Маршалла. Теория микроэкономического анализа. Французская политэкономия ХХ века (С. Сисмонди, Ж. Б. Сэй, Ф. Бастиа). Английская политическая экономия ХХ века (Т. Мальтус, Д. Р. Мак-Куллох, Дж. Миль). Монетаризм как главная форма неоклассической макроэкономики и развитие неоклассической теории благосостояния в XX в. Кризис экономической теории в XX в. Борьба школ и направлений в отечественной экономической мысли (после 1991 г.).</w:t>
      </w:r>
    </w:p>
    <w:p w14:paraId="7086535D" w14:textId="77777777" w:rsidR="004D08FB" w:rsidRPr="004D08FB" w:rsidRDefault="004D08FB" w:rsidP="002A5F46">
      <w:pPr>
        <w:spacing w:after="0" w:line="240" w:lineRule="auto"/>
        <w:jc w:val="center"/>
        <w:rPr>
          <w:rFonts w:ascii="Times New Roman" w:eastAsia="Times New Roman" w:hAnsi="Times New Roman" w:cs="Times New Roman"/>
          <w:bCs/>
          <w:sz w:val="24"/>
          <w:szCs w:val="24"/>
          <w:lang w:eastAsia="ru-RU"/>
        </w:rPr>
      </w:pPr>
    </w:p>
    <w:p w14:paraId="6C390F6B" w14:textId="77777777" w:rsidR="004D08FB" w:rsidRPr="004D08FB" w:rsidRDefault="004D08FB" w:rsidP="004D08FB">
      <w:pPr>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3.2. История социологии</w:t>
      </w:r>
    </w:p>
    <w:p w14:paraId="641166CB"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Позитивистская социология О. Конта и Г. Спенсера. Классический период в развитии социологии: Э. Дюркгейм, М. Вебер. Психологическая парадигма в социологии конца XIX – начала XX вв. Эмпирическая социология конца XIX – начала XX вв. </w:t>
      </w:r>
      <w:r w:rsidRPr="004D08FB">
        <w:rPr>
          <w:rFonts w:ascii="Times New Roman" w:eastAsia="Times New Roman" w:hAnsi="Times New Roman" w:cs="Times New Roman"/>
          <w:sz w:val="24"/>
          <w:szCs w:val="24"/>
          <w:lang w:eastAsia="ru-RU"/>
        </w:rPr>
        <w:lastRenderedPageBreak/>
        <w:t xml:space="preserve">Структурный функционализм в истории социологической науки. Микросоциологические теории ХХ столетия. Теории среднего уровня и функциональный анализ Р. Мертона. Неофрейдистские концепции в европейской и американской социологии. Фрейд и неофрейдизм. Социальная теория Ю. Хабермаса и этнометодология Г. Гарфинкеля. Социология Э. Гидденса и конструктивистский структурализм Пьера Бурдье. Особенности постмодернистской социологии. Интегральная социология П. Сорокина и теория социальных систем Н. Лумана. Зарождение и становление отечественной социологии. Социология М. М. Ковалевского и </w:t>
      </w:r>
    </w:p>
    <w:p w14:paraId="700F46CF" w14:textId="77777777" w:rsidR="007F0DEE" w:rsidRDefault="004D08FB" w:rsidP="002E028E">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Е. В. де Роберти. Анализ исторического процесса в трудах П. Л. Лаврова: движущие силы истории, механизмы солидарности. Неокантианская школа в русской социологии. Марксистская социология в России. Г. В. Плеханов, В. И. Ленин, Н. И. Бухарин. Социология в России и СССР после революционных событий 1917 года. Современная социологическая мысль в России.</w:t>
      </w:r>
    </w:p>
    <w:p w14:paraId="7CE9262A" w14:textId="77777777" w:rsidR="007F0DEE" w:rsidRDefault="007F0DEE" w:rsidP="00AA0041">
      <w:pPr>
        <w:spacing w:after="0" w:line="240" w:lineRule="auto"/>
        <w:jc w:val="center"/>
        <w:rPr>
          <w:rFonts w:ascii="Times New Roman" w:eastAsia="Times New Roman" w:hAnsi="Times New Roman" w:cs="Times New Roman"/>
          <w:sz w:val="24"/>
          <w:szCs w:val="24"/>
          <w:lang w:eastAsia="ru-RU"/>
        </w:rPr>
      </w:pPr>
    </w:p>
    <w:p w14:paraId="60B9F046"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Раздел 3.3. История педагогики</w:t>
      </w:r>
    </w:p>
    <w:p w14:paraId="5843A2B1"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Педагогические воззрения Ж.-Ж. Руссо. Я. А. Коменского. Г. И. Песталоцци. Педагогические  идеи А. Дистервега. И. Ф. Гербарта. Ф. Фребеля. Педагогические теории Дж. Дьюи. К. Роджерса и Дж. Фрейберга. Неопрагматистская концепция воспитания.</w:t>
      </w:r>
    </w:p>
    <w:p w14:paraId="35C54468" w14:textId="77777777" w:rsidR="004D08FB" w:rsidRPr="004D08FB" w:rsidRDefault="004D08FB" w:rsidP="004D08FB">
      <w:pPr>
        <w:autoSpaceDE w:val="0"/>
        <w:autoSpaceDN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Проблема воспитания и образования в философии экзистенциализма. Проблема воспитания в бихевиоризме и необихевиоризме. Идеи JI. H. Толстого о воспитании. Педагогическая мысль русской эмиграции (В. В. Зеньковский, И. А. Ильин, С. И. Гессен). Учение К. Д. Ушинского о единстве общечеловеческого и национального в воспитании. Коллективная педагогика А. С. Макаренко: за и против.</w:t>
      </w:r>
    </w:p>
    <w:p w14:paraId="6BDE1708" w14:textId="77777777" w:rsidR="004D08FB" w:rsidRPr="004D08FB" w:rsidRDefault="004D08FB" w:rsidP="004D08F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D08FB">
        <w:rPr>
          <w:rFonts w:ascii="Times New Roman" w:eastAsia="Calibri" w:hAnsi="Times New Roman" w:cs="Times New Roman"/>
          <w:color w:val="000000"/>
          <w:sz w:val="24"/>
          <w:szCs w:val="24"/>
          <w:lang w:eastAsia="ru-RU"/>
        </w:rPr>
        <w:t>Теория развивающего обучения и аксиология, гуманизация и гуманитаризация современного образования. Целостный, диалогический, деятельностный и личностный подход в педагогике. Национальная специфика образования и воспитания. Ценности образования в России. Развитие морального сознания. Гуманистические идеи в педагогике Философия педагогического творчества. Творческий процесс и творческая личность в педагогике. Развитие теоретического и практического мышления в педагогике.</w:t>
      </w:r>
    </w:p>
    <w:p w14:paraId="42267229" w14:textId="77777777" w:rsidR="004D08FB" w:rsidRPr="004D08FB" w:rsidRDefault="004D08FB" w:rsidP="004D08F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7F66A3B" w14:textId="77777777" w:rsidR="004D08FB" w:rsidRPr="004D08FB" w:rsidRDefault="004D08FB" w:rsidP="004D08FB">
      <w:pPr>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bCs/>
          <w:sz w:val="24"/>
          <w:szCs w:val="24"/>
          <w:lang w:eastAsia="ru-RU"/>
        </w:rPr>
        <w:t>Раздел 3.4. История философии</w:t>
      </w:r>
    </w:p>
    <w:p w14:paraId="23564362" w14:textId="77777777" w:rsidR="004D08FB" w:rsidRPr="004D08FB" w:rsidRDefault="004D08FB" w:rsidP="004D08FB">
      <w:pPr>
        <w:spacing w:after="0" w:line="240" w:lineRule="auto"/>
        <w:ind w:firstLine="709"/>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Двойной смысл термина «история философии» − историко-философский процесс и изучающая его философская дисциплина. Значение истории философии для философии.</w:t>
      </w:r>
    </w:p>
    <w:p w14:paraId="3F63DA4C" w14:textId="77777777" w:rsidR="004D08FB" w:rsidRPr="004D08FB" w:rsidRDefault="004D08FB" w:rsidP="004D08FB">
      <w:pPr>
        <w:spacing w:after="0" w:line="240" w:lineRule="auto"/>
        <w:ind w:firstLine="709"/>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sz w:val="24"/>
          <w:szCs w:val="24"/>
          <w:lang w:eastAsia="ru-RU"/>
        </w:rPr>
        <w:t>Периодизация истории философии в связи с крупными историческими периодами в жизни общества. Всемирно-историческое и региональное, общечеловеческое и национальное в историко-философском процессе. Философия Запада и Востока, их специфика и взаимодействие. Философия в России: специфика традиций, форм связи с культурой, особенности периодизации.</w:t>
      </w:r>
    </w:p>
    <w:p w14:paraId="74BA6B53" w14:textId="77777777" w:rsidR="004D08FB" w:rsidRDefault="004D08FB" w:rsidP="00D63C24">
      <w:pPr>
        <w:spacing w:after="0" w:line="240" w:lineRule="auto"/>
        <w:ind w:firstLine="709"/>
        <w:jc w:val="both"/>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sz w:val="24"/>
          <w:szCs w:val="24"/>
          <w:lang w:eastAsia="ru-RU"/>
        </w:rPr>
        <w:t xml:space="preserve">Античная философия как исторически первая форма европейской мысли, ее рождение на фундаменте цивилизации и культуры. Периодизация античной философии и источники ее изучения. Китайская философия: Конфуцианство. Даосизм. Буддизм. Многовековое влияние конфуцианства. Неоконфуцианство XI в. Древняя и средневековая индийская философия. Выдающиеся мыслители арабо-мусульманской философии: Ибн Сина (Авиценна). Ибн Рушд (Аверроэс). Ибн Араби. Специфические особенности философии эпохи Возрождения, ее интегральное единство с культурой, искусством, наукой этой эпохи. Допетровский этап в развитии отечественной мысли. Отношение к античной философии. Образ Софии Премудрости Божией. Философия Киевской Руси. Русская культура и философия в XVII в. Философия природы и науки Нового времени. </w:t>
      </w:r>
      <w:r w:rsidRPr="004D08FB">
        <w:rPr>
          <w:rFonts w:ascii="Times New Roman" w:eastAsia="Times New Roman" w:hAnsi="Times New Roman" w:cs="Times New Roman"/>
          <w:color w:val="000000"/>
          <w:sz w:val="24"/>
          <w:szCs w:val="24"/>
          <w:lang w:eastAsia="ru-RU"/>
        </w:rPr>
        <w:t>Философия в России в эпоху Просвещения. Философские дискуссии последних десятилетий. Современная «критика» разума и поиски новой модели рациональности.</w:t>
      </w:r>
    </w:p>
    <w:p w14:paraId="2D0896BA" w14:textId="3FD8AD05" w:rsidR="00B05BAC" w:rsidRDefault="00B05BA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20D8DE0" w14:textId="77777777" w:rsidR="00D63C24" w:rsidRPr="00D63C24" w:rsidRDefault="00D63C24" w:rsidP="00D63C24">
      <w:pPr>
        <w:tabs>
          <w:tab w:val="num" w:pos="0"/>
          <w:tab w:val="left" w:pos="567"/>
        </w:tabs>
        <w:spacing w:after="0" w:line="360" w:lineRule="auto"/>
        <w:ind w:firstLine="851"/>
        <w:rPr>
          <w:rFonts w:ascii="Times New Roman" w:hAnsi="Times New Roman" w:cs="Times New Roman"/>
          <w:sz w:val="24"/>
          <w:szCs w:val="24"/>
        </w:rPr>
      </w:pPr>
      <w:r w:rsidRPr="00D63C24">
        <w:rPr>
          <w:rFonts w:ascii="Times New Roman" w:hAnsi="Times New Roman" w:cs="Times New Roman"/>
          <w:kern w:val="3"/>
          <w:sz w:val="24"/>
          <w:szCs w:val="24"/>
        </w:rPr>
        <w:lastRenderedPageBreak/>
        <w:t>5.2.2. Содержание дисциплины по видам учебных занятий.</w:t>
      </w:r>
    </w:p>
    <w:p w14:paraId="4F49E590" w14:textId="77777777" w:rsidR="004D08FB" w:rsidRPr="004D08FB" w:rsidRDefault="004D08FB" w:rsidP="00D63C24">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Лекционные занятия</w:t>
      </w:r>
    </w:p>
    <w:p w14:paraId="60F8B52E" w14:textId="77777777" w:rsidR="004D08FB" w:rsidRPr="004D08FB" w:rsidRDefault="004D08FB" w:rsidP="00D63C24">
      <w:pPr>
        <w:suppressAutoHyphens/>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Таблица 3</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715AC69A"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B86D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FE95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7EAF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E450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лекции</w:t>
            </w:r>
          </w:p>
        </w:tc>
      </w:tr>
      <w:tr w:rsidR="004D08FB" w:rsidRPr="004D08FB" w14:paraId="0DF2DC13"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81F07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25A37062"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F18C6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224002F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A1B1ED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D7B03A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3473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E56AD3"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36353DD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BE6DD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875C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9F36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9BC084" w14:textId="77777777" w:rsidR="004D08FB" w:rsidRPr="004D08FB" w:rsidRDefault="004D08FB" w:rsidP="007F0DEE">
            <w:pPr>
              <w:autoSpaceDE w:val="0"/>
              <w:autoSpaceDN w:val="0"/>
              <w:adjustRightInd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69AE6866"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393286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82DDB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0F3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1A1F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1165548E"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806B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594E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03D81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8EF54D"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64F45304"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698D4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75E81E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AAB7A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54BD71" w14:textId="77777777" w:rsidR="004D08FB" w:rsidRPr="004D08FB" w:rsidRDefault="004D08FB" w:rsidP="007F0DEE">
            <w:pPr>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143555E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C21BEC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5A0F8F1"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B7AF9D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CE664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925C2C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D2C6E2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C8AD112"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4835F8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F49C8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C90E6C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D4C8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5E2F9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46515"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6BD82"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330B329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DF1AC1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B62F13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DCD0B05" w14:textId="6AD253D8"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2CAD90"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2D1BDBBF"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A1D84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EF2DF75"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6733FC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63936E"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2C0046B1"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A00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8AF7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C7758"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8B6076"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214D2920"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B42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9F99A0"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D57314" w14:textId="473FA8FE" w:rsidR="004D08FB" w:rsidRPr="004D08FB" w:rsidRDefault="00C605DA"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ACABF1"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2BD824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F6BAC"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425E0E"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1F1E3F" w14:textId="77777777" w:rsidR="004D08FB" w:rsidRPr="004D08FB" w:rsidRDefault="004D08FB" w:rsidP="007F0DEE">
            <w:pPr>
              <w:autoSpaceDE w:val="0"/>
              <w:autoSpaceDN w:val="0"/>
              <w:adjustRightInd w:val="0"/>
              <w:spacing w:after="0"/>
              <w:rPr>
                <w:rFonts w:ascii="Times New Roman" w:eastAsia="Times New Roman" w:hAnsi="Times New Roman" w:cs="Times New Roman"/>
                <w:sz w:val="24"/>
                <w:szCs w:val="24"/>
                <w:lang w:eastAsia="ru-RU"/>
              </w:rPr>
            </w:pPr>
          </w:p>
        </w:tc>
      </w:tr>
      <w:tr w:rsidR="004D08FB" w:rsidRPr="004D08FB" w14:paraId="12C31EA1"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07632" w14:textId="77777777" w:rsidR="004D08FB" w:rsidRPr="004D08FB" w:rsidRDefault="004D08FB" w:rsidP="007F0DEE">
            <w:pPr>
              <w:autoSpaceDE w:val="0"/>
              <w:autoSpaceDN w:val="0"/>
              <w:adjustRightInd w:val="0"/>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19E6A2C6"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ABE62" w14:textId="77777777" w:rsidR="004D08FB" w:rsidRPr="004D08FB" w:rsidRDefault="004D08FB" w:rsidP="007F0DEE">
            <w:pPr>
              <w:tabs>
                <w:tab w:val="left" w:pos="0"/>
                <w:tab w:val="center" w:pos="4677"/>
                <w:tab w:val="right" w:pos="9355"/>
              </w:tabs>
              <w:spacing w:after="0"/>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0032A7B"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FFF525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1075163"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0CA25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EEE26"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4A3416C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481822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76A16D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BFAEA5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FC8982"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69B712D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B5A558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3905E0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4743D0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556957" w14:textId="77777777" w:rsidR="004D08FB" w:rsidRPr="004D08FB" w:rsidRDefault="004D08FB" w:rsidP="007F0DEE">
            <w:pPr>
              <w:autoSpaceDE w:val="0"/>
              <w:autoSpaceDN w:val="0"/>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2504D2B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F5B5D1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F0FD72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DBF020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BD0210" w14:textId="77777777" w:rsidR="004D08FB" w:rsidRPr="004D08FB" w:rsidRDefault="004D08FB" w:rsidP="007F0DEE">
            <w:pPr>
              <w:tabs>
                <w:tab w:val="center" w:pos="4677"/>
                <w:tab w:val="right" w:pos="9355"/>
              </w:tabs>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r>
      <w:tr w:rsidR="004D08FB" w:rsidRPr="004D08FB" w14:paraId="5117D143"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5139097"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A9EC4DA"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7F2AA6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80D92A"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Время, пространство, хронотоп в социальном и гуманитарном знании</w:t>
            </w:r>
          </w:p>
        </w:tc>
      </w:tr>
      <w:tr w:rsidR="004D08FB" w:rsidRPr="004D08FB" w14:paraId="40826A4A"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9C3C93D"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70BF118"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E79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BD0C02" w14:textId="77777777" w:rsidR="004D08FB" w:rsidRPr="004D08FB" w:rsidRDefault="004D08FB" w:rsidP="007F0DEE">
            <w:pPr>
              <w:autoSpaceDE w:val="0"/>
              <w:autoSpaceDN w:val="0"/>
              <w:spacing w:after="0"/>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5C32A38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634703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C31927"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BA88EB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78AA8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4438B531"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DB9665D"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98C736"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C1F631F"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A6385"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A558A7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E8BE467"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7C627D2"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7F28C6A"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019246"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761323A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AE5EAF"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2733CC8"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49EFC35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268042" w14:textId="77777777" w:rsidR="004D08FB" w:rsidRPr="004D08FB" w:rsidRDefault="004D08FB" w:rsidP="007F0DEE">
            <w:pPr>
              <w:autoSpaceDE w:val="0"/>
              <w:autoSpaceDN w:val="0"/>
              <w:spacing w:after="0"/>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3382C56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4C19BB"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40735" w14:textId="77777777" w:rsidR="004D08FB" w:rsidRPr="004D08FB" w:rsidRDefault="004D08FB" w:rsidP="007F0DEE">
            <w:pPr>
              <w:tabs>
                <w:tab w:val="center" w:pos="4677"/>
                <w:tab w:val="right" w:pos="9355"/>
              </w:tabs>
              <w:spacing w:after="0"/>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541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9AB70"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D65AD2F"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DCA2FE" w14:textId="77777777" w:rsidR="004D08FB" w:rsidRPr="004D08FB" w:rsidRDefault="004D08FB" w:rsidP="007F0DEE">
            <w:pPr>
              <w:autoSpaceDE w:val="0"/>
              <w:autoSpaceDN w:val="0"/>
              <w:spacing w:after="0"/>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10C9A2B3"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0B1C5C9"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FD5E1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190FDA20"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FB1EE"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04C6B59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2735916"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E2D7357"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0AE9BFB"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A2E20B"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321312E0"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3008A3"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BC83F51"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C31C1B2"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E09724"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7340F65B"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0C7EA34"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083AA" w14:textId="77777777" w:rsidR="004D08FB" w:rsidRPr="004D08FB" w:rsidRDefault="004D08FB" w:rsidP="007F0DEE">
            <w:pPr>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E221"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AEFDD"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1CBFD9A0"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7F1AE" w14:textId="77777777" w:rsidR="004D08FB" w:rsidRPr="004D08FB" w:rsidRDefault="004D08FB" w:rsidP="007F0DEE">
            <w:pPr>
              <w:suppressAutoHyphens/>
              <w:autoSpaceDN w:val="0"/>
              <w:spacing w:after="0"/>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3F53FC" w14:textId="77777777" w:rsidR="004D08FB" w:rsidRPr="004D08FB" w:rsidRDefault="004D08FB" w:rsidP="007F0DEE">
            <w:pPr>
              <w:suppressAutoHyphens/>
              <w:autoSpaceDN w:val="0"/>
              <w:spacing w:after="0"/>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85D818" w14:textId="77777777" w:rsidR="004D08FB" w:rsidRPr="004D08FB" w:rsidRDefault="004D08FB" w:rsidP="007F0DEE">
            <w:pPr>
              <w:autoSpaceDE w:val="0"/>
              <w:autoSpaceDN w:val="0"/>
              <w:spacing w:after="0"/>
              <w:rPr>
                <w:rFonts w:ascii="Times New Roman" w:eastAsia="Times New Roman" w:hAnsi="Times New Roman" w:cs="Times New Roman"/>
                <w:bCs/>
                <w:sz w:val="24"/>
                <w:szCs w:val="24"/>
                <w:lang w:eastAsia="ru-RU"/>
              </w:rPr>
            </w:pPr>
          </w:p>
        </w:tc>
      </w:tr>
    </w:tbl>
    <w:p w14:paraId="070C9ED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0A36CED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Практические занятия</w:t>
      </w:r>
    </w:p>
    <w:p w14:paraId="73AABA91"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 xml:space="preserve">Таблица </w:t>
      </w:r>
      <w:r w:rsidRPr="004D08FB">
        <w:rPr>
          <w:rFonts w:ascii="Times New Roman" w:eastAsia="Times New Roman" w:hAnsi="Times New Roman" w:cs="Times New Roman"/>
          <w:kern w:val="3"/>
          <w:sz w:val="24"/>
          <w:szCs w:val="24"/>
          <w:lang w:val="en-US" w:eastAsia="ru-RU"/>
        </w:rPr>
        <w:t>4</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1134"/>
        <w:gridCol w:w="5954"/>
      </w:tblGrid>
      <w:tr w:rsidR="004D08FB" w:rsidRPr="004D08FB" w14:paraId="3CECCC24"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C435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340E9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215D4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032D4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Тема занятия</w:t>
            </w:r>
          </w:p>
        </w:tc>
      </w:tr>
      <w:tr w:rsidR="004D08FB" w:rsidRPr="004D08FB" w14:paraId="049AC361" w14:textId="77777777" w:rsidTr="00B05BAC">
        <w:trPr>
          <w:trHeight w:val="339"/>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6068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4EF4B" w14:textId="77777777" w:rsidTr="00B05BAC">
        <w:trPr>
          <w:trHeight w:val="485"/>
        </w:trPr>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62061"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35757F3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E6D0A1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828887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607357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AC49C"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r>
      <w:tr w:rsidR="004D08FB" w:rsidRPr="004D08FB" w14:paraId="732842EF"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E6C9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B8061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6D4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43815"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r>
      <w:tr w:rsidR="004D08FB" w:rsidRPr="004D08FB" w14:paraId="080D72B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A9CCBB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3F7C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86D96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E7C90"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r>
      <w:tr w:rsidR="004D08FB" w:rsidRPr="004D08FB" w14:paraId="2580CF6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768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C764D51"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1124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A77003"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r>
      <w:tr w:rsidR="004D08FB" w:rsidRPr="004D08FB" w14:paraId="3469FE3A"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9A056C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72D5C37"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37A0F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270EA7" w14:textId="77777777" w:rsidR="004D08FB" w:rsidRPr="004D08FB" w:rsidRDefault="004D08FB" w:rsidP="004D08FB">
            <w:pPr>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r>
      <w:tr w:rsidR="004D08FB" w:rsidRPr="004D08FB" w14:paraId="63FD8EB8"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14ABD9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B57ADB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DAEE1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B83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r>
      <w:tr w:rsidR="004D08FB" w:rsidRPr="004D08FB" w14:paraId="089073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11590AE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004F70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9855B3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0A7753"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r>
      <w:tr w:rsidR="004D08FB" w:rsidRPr="004D08FB" w14:paraId="112FEE3C"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474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14E01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3E654B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4C88FC"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r>
      <w:tr w:rsidR="004D08FB" w:rsidRPr="004D08FB" w14:paraId="73A0E390"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6D340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1620E6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9CEDF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F94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r>
      <w:tr w:rsidR="004D08FB" w:rsidRPr="004D08FB" w14:paraId="1386747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7E470F2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71E724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613503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9CEF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r>
      <w:tr w:rsidR="004D08FB" w:rsidRPr="004D08FB" w14:paraId="3378E41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82DACD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4C0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EB837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311ED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Особенности современного этапа развития науки</w:t>
            </w:r>
          </w:p>
        </w:tc>
      </w:tr>
      <w:tr w:rsidR="004D08FB" w:rsidRPr="004D08FB" w14:paraId="6E51A493"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3130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8D069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2F1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32C8E4"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r>
      <w:tr w:rsidR="004D08FB" w:rsidRPr="004D08FB" w14:paraId="0A49322B"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238A2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779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3F87CA"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342480E9"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1650BF"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7392338C" w14:textId="77777777" w:rsidTr="00B05BAC">
        <w:tc>
          <w:tcPr>
            <w:tcW w:w="935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23618"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530A59B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D073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70AE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F9A48B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54811"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r>
      <w:tr w:rsidR="004D08FB" w:rsidRPr="004D08FB" w14:paraId="2251F21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F209B6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0F64A5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738E742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0AA468"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r>
      <w:tr w:rsidR="004D08FB" w:rsidRPr="004D08FB" w14:paraId="058AEB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CC11A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729FD4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0E736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196029"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r>
      <w:tr w:rsidR="004D08FB" w:rsidRPr="004D08FB" w14:paraId="3A50101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D69FA1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46A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D1F700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88918"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4. Жизнь как категория наук об обществе и </w:t>
            </w:r>
            <w:r w:rsidRPr="004D08FB">
              <w:rPr>
                <w:rFonts w:ascii="Times New Roman" w:eastAsia="Times New Roman" w:hAnsi="Times New Roman" w:cs="Times New Roman"/>
                <w:bCs/>
                <w:sz w:val="24"/>
                <w:szCs w:val="24"/>
                <w:lang w:eastAsia="ru-RU"/>
              </w:rPr>
              <w:lastRenderedPageBreak/>
              <w:t>культуре</w:t>
            </w:r>
          </w:p>
        </w:tc>
      </w:tr>
      <w:tr w:rsidR="004D08FB" w:rsidRPr="004D08FB" w14:paraId="4A1AACB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C855E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1391C2C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59E9EE8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0D7F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r>
      <w:tr w:rsidR="004D08FB" w:rsidRPr="004D08FB" w14:paraId="52A842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013E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E7C28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EB7F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837EE7"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r>
      <w:tr w:rsidR="004D08FB" w:rsidRPr="004D08FB" w14:paraId="3517CDCE"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C08452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450E96B"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1134"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F176CF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5</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BF0F6"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r>
      <w:tr w:rsidR="004D08FB" w:rsidRPr="004D08FB" w14:paraId="2A702792"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D3F39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D97FD8E"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3AE6F30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06F19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r>
      <w:tr w:rsidR="004D08FB" w:rsidRPr="004D08FB" w14:paraId="2B80EB57"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AAD878"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543F318F"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175D1D1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326CB2"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r>
      <w:tr w:rsidR="004D08FB" w:rsidRPr="004D08FB" w14:paraId="48CC125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0BD13A0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4ACEF91"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296F8EA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BF8131" w14:textId="77777777" w:rsidR="004D08FB" w:rsidRPr="004D08FB" w:rsidRDefault="004D08FB" w:rsidP="004D08FB">
            <w:pPr>
              <w:autoSpaceDE w:val="0"/>
              <w:autoSpaceDN w:val="0"/>
              <w:spacing w:after="0" w:line="240" w:lineRule="auto"/>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r>
      <w:tr w:rsidR="004D08FB" w:rsidRPr="004D08FB" w14:paraId="1010C140"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754E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16448"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60FE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1977AB"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r>
      <w:tr w:rsidR="004D08FB" w:rsidRPr="004D08FB" w14:paraId="3F34F5F6" w14:textId="77777777" w:rsidTr="00B05BAC">
        <w:tc>
          <w:tcPr>
            <w:tcW w:w="9356" w:type="dxa"/>
            <w:gridSpan w:val="4"/>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D27DE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2F14F9A6"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DCCBFB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2E30DF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1134" w:type="dxa"/>
            <w:vMerge w:val="restart"/>
            <w:tcBorders>
              <w:left w:val="single" w:sz="4" w:space="0" w:color="00000A"/>
              <w:right w:val="single" w:sz="4" w:space="0" w:color="00000A"/>
            </w:tcBorders>
            <w:tcMar>
              <w:top w:w="0" w:type="dxa"/>
              <w:left w:w="108" w:type="dxa"/>
              <w:bottom w:w="0" w:type="dxa"/>
              <w:right w:w="108" w:type="dxa"/>
            </w:tcMar>
            <w:vAlign w:val="center"/>
          </w:tcPr>
          <w:p w14:paraId="3B9CACB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9A50A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r>
      <w:tr w:rsidR="004D08FB" w:rsidRPr="004D08FB" w14:paraId="4F75F7F2"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BA2D1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B61D39B"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02FFB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1799DA"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r>
      <w:tr w:rsidR="004D08FB" w:rsidRPr="004D08FB" w14:paraId="57567114"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BB5CE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CAE6FD"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1134" w:type="dxa"/>
            <w:vMerge/>
            <w:tcBorders>
              <w:left w:val="single" w:sz="4" w:space="0" w:color="00000A"/>
              <w:right w:val="single" w:sz="4" w:space="0" w:color="00000A"/>
            </w:tcBorders>
            <w:tcMar>
              <w:top w:w="0" w:type="dxa"/>
              <w:left w:w="108" w:type="dxa"/>
              <w:bottom w:w="0" w:type="dxa"/>
              <w:right w:w="108" w:type="dxa"/>
            </w:tcMar>
            <w:vAlign w:val="center"/>
          </w:tcPr>
          <w:p w14:paraId="6B0C360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81744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r>
      <w:tr w:rsidR="004D08FB" w:rsidRPr="004D08FB" w14:paraId="1285349C"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3CE95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D005EA"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1134"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07FF0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354AD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r>
      <w:tr w:rsidR="004D08FB" w:rsidRPr="004D08FB" w14:paraId="3C7BDCB7"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B400CF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113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B7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12</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136E5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bl>
    <w:p w14:paraId="76CF274D" w14:textId="77777777" w:rsidR="004D08FB" w:rsidRPr="00C605DA"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14:paraId="0423B87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Самостоятельная работа</w:t>
      </w:r>
    </w:p>
    <w:p w14:paraId="6968CB67" w14:textId="77777777" w:rsidR="004D08FB" w:rsidRPr="004D08FB" w:rsidRDefault="004D08FB" w:rsidP="004D08F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Таблица 5</w:t>
      </w:r>
    </w:p>
    <w:tbl>
      <w:tblPr>
        <w:tblW w:w="9356" w:type="dxa"/>
        <w:tblInd w:w="-5" w:type="dxa"/>
        <w:tblLayout w:type="fixed"/>
        <w:tblCellMar>
          <w:left w:w="10" w:type="dxa"/>
          <w:right w:w="10" w:type="dxa"/>
        </w:tblCellMar>
        <w:tblLook w:val="04A0" w:firstRow="1" w:lastRow="0" w:firstColumn="1" w:lastColumn="0" w:noHBand="0" w:noVBand="1"/>
      </w:tblPr>
      <w:tblGrid>
        <w:gridCol w:w="709"/>
        <w:gridCol w:w="1559"/>
        <w:gridCol w:w="851"/>
        <w:gridCol w:w="3685"/>
        <w:gridCol w:w="2552"/>
      </w:tblGrid>
      <w:tr w:rsidR="004D08FB" w:rsidRPr="004D08FB" w14:paraId="6659B625" w14:textId="77777777" w:rsidTr="00B05BAC">
        <w:trPr>
          <w:trHeight w:val="952"/>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50194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 п/п</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E6204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Номер раздела дисциплины</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71A7F2" w14:textId="77777777" w:rsidR="004D08FB" w:rsidRPr="004D08FB" w:rsidRDefault="004D08FB" w:rsidP="004D08FB">
            <w:pPr>
              <w:suppressAutoHyphens/>
              <w:autoSpaceDN w:val="0"/>
              <w:spacing w:after="0" w:line="240" w:lineRule="auto"/>
              <w:ind w:right="-108"/>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Объем, час.</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44F2C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Тема занятия</w:t>
            </w:r>
          </w:p>
        </w:tc>
        <w:tc>
          <w:tcPr>
            <w:tcW w:w="2552" w:type="dxa"/>
            <w:tcBorders>
              <w:top w:val="single" w:sz="4" w:space="0" w:color="00000A"/>
              <w:left w:val="single" w:sz="4" w:space="0" w:color="00000A"/>
              <w:bottom w:val="single" w:sz="4" w:space="0" w:color="00000A"/>
              <w:right w:val="single" w:sz="4" w:space="0" w:color="00000A"/>
            </w:tcBorders>
            <w:vAlign w:val="center"/>
          </w:tcPr>
          <w:p w14:paraId="7122FD3B"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sz w:val="24"/>
                <w:szCs w:val="24"/>
              </w:rPr>
              <w:t>Вид СР</w:t>
            </w:r>
          </w:p>
        </w:tc>
      </w:tr>
      <w:tr w:rsidR="004D08FB" w:rsidRPr="004D08FB" w14:paraId="0FA31B09" w14:textId="77777777" w:rsidTr="00B05BAC">
        <w:trPr>
          <w:trHeight w:val="339"/>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D9112"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r w:rsidRPr="004D08FB">
              <w:rPr>
                <w:rFonts w:ascii="Times New Roman" w:eastAsia="Times New Roman" w:hAnsi="Times New Roman" w:cs="Times New Roman"/>
                <w:b/>
                <w:kern w:val="3"/>
                <w:sz w:val="24"/>
                <w:szCs w:val="24"/>
                <w:lang w:eastAsia="ru-RU"/>
              </w:rPr>
              <w:t>1 семестр</w:t>
            </w:r>
          </w:p>
        </w:tc>
      </w:tr>
      <w:tr w:rsidR="004D08FB" w:rsidRPr="004D08FB" w14:paraId="5D52B150" w14:textId="77777777" w:rsidTr="00B05BAC">
        <w:trPr>
          <w:trHeight w:val="485"/>
        </w:trPr>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50E449"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Часть I. Общие проблемы истории и философии науки</w:t>
            </w:r>
          </w:p>
        </w:tc>
      </w:tr>
      <w:tr w:rsidR="004D08FB" w:rsidRPr="004D08FB" w14:paraId="191374A7"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869406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1</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8D7757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bCs/>
                <w:sz w:val="24"/>
                <w:szCs w:val="24"/>
                <w:lang w:eastAsia="ru-RU"/>
              </w:rPr>
              <w:t>Раздел 1.1.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CC176B2" w14:textId="53A43C83" w:rsidR="004D08FB" w:rsidRPr="004D08FB" w:rsidRDefault="008C65F7"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3742A"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1. Предмет и основные концепции современной философии науки</w:t>
            </w:r>
          </w:p>
        </w:tc>
        <w:tc>
          <w:tcPr>
            <w:tcW w:w="2552" w:type="dxa"/>
            <w:vMerge w:val="restart"/>
            <w:tcBorders>
              <w:top w:val="single" w:sz="4" w:space="0" w:color="00000A"/>
              <w:left w:val="single" w:sz="4" w:space="0" w:color="00000A"/>
              <w:right w:val="single" w:sz="4" w:space="0" w:color="00000A"/>
            </w:tcBorders>
          </w:tcPr>
          <w:p w14:paraId="7ABC3F8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Подготовка эссе</w:t>
            </w:r>
          </w:p>
          <w:p w14:paraId="22DD264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4896F56"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A6ED6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9362FA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b/>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ECF298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7916A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Наука как форма знания</w:t>
            </w:r>
          </w:p>
        </w:tc>
        <w:tc>
          <w:tcPr>
            <w:tcW w:w="2552" w:type="dxa"/>
            <w:vMerge/>
            <w:tcBorders>
              <w:left w:val="single" w:sz="4" w:space="0" w:color="00000A"/>
              <w:bottom w:val="single" w:sz="4" w:space="0" w:color="00000A"/>
              <w:right w:val="single" w:sz="4" w:space="0" w:color="00000A"/>
            </w:tcBorders>
          </w:tcPr>
          <w:p w14:paraId="1C66F31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4D08FB" w:rsidRPr="004D08FB" w14:paraId="5B773EA9"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780FAE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2</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4A254BE6"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3DD9F4F" w14:textId="51694A1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3</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54AA1"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Генезис науки и проблема периодизации ее истории</w:t>
            </w:r>
          </w:p>
        </w:tc>
        <w:tc>
          <w:tcPr>
            <w:tcW w:w="2552" w:type="dxa"/>
            <w:vMerge w:val="restart"/>
            <w:tcBorders>
              <w:top w:val="single" w:sz="4" w:space="0" w:color="00000A"/>
              <w:left w:val="single" w:sz="4" w:space="0" w:color="00000A"/>
              <w:right w:val="single" w:sz="4" w:space="0" w:color="00000A"/>
            </w:tcBorders>
          </w:tcPr>
          <w:p w14:paraId="6F7CCD6A"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p w14:paraId="21E14DED"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358A53A4"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8ABB0C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DA8FA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6A7EC9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C4515"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Основные стадии развития науки</w:t>
            </w:r>
          </w:p>
        </w:tc>
        <w:tc>
          <w:tcPr>
            <w:tcW w:w="2552" w:type="dxa"/>
            <w:vMerge/>
            <w:tcBorders>
              <w:left w:val="single" w:sz="4" w:space="0" w:color="00000A"/>
              <w:bottom w:val="single" w:sz="4" w:space="0" w:color="00000A"/>
              <w:right w:val="single" w:sz="4" w:space="0" w:color="00000A"/>
            </w:tcBorders>
          </w:tcPr>
          <w:p w14:paraId="14630382"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p>
        </w:tc>
      </w:tr>
      <w:tr w:rsidR="004D08FB" w:rsidRPr="004D08FB" w14:paraId="528DB38D"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B784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3</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9501ADE"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Радел 1.3.</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1237DD5" w14:textId="112B8BC6"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9F1D49"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Структура научного познания</w:t>
            </w:r>
          </w:p>
        </w:tc>
        <w:tc>
          <w:tcPr>
            <w:tcW w:w="2552" w:type="dxa"/>
            <w:vMerge w:val="restart"/>
            <w:tcBorders>
              <w:top w:val="single" w:sz="4" w:space="0" w:color="00000A"/>
              <w:left w:val="single" w:sz="4" w:space="0" w:color="00000A"/>
              <w:right w:val="single" w:sz="4" w:space="0" w:color="00000A"/>
            </w:tcBorders>
          </w:tcPr>
          <w:p w14:paraId="2833493F" w14:textId="77777777" w:rsidR="004D08FB" w:rsidRPr="004D08FB" w:rsidRDefault="004D08FB" w:rsidP="004D08FB">
            <w:pPr>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устному опросу, тестированию</w:t>
            </w:r>
          </w:p>
        </w:tc>
      </w:tr>
      <w:tr w:rsidR="004D08FB" w:rsidRPr="004D08FB" w14:paraId="519B375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12E14D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FE371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373CD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B268C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Эмпирическое познание</w:t>
            </w:r>
          </w:p>
        </w:tc>
        <w:tc>
          <w:tcPr>
            <w:tcW w:w="2552" w:type="dxa"/>
            <w:vMerge/>
            <w:tcBorders>
              <w:left w:val="single" w:sz="4" w:space="0" w:color="00000A"/>
              <w:right w:val="single" w:sz="4" w:space="0" w:color="00000A"/>
            </w:tcBorders>
          </w:tcPr>
          <w:p w14:paraId="036B9762"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E119E15"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AA6A29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5B7D46A"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85CDFB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051F8"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3. Теоретическое познание, его специфика и структура</w:t>
            </w:r>
          </w:p>
        </w:tc>
        <w:tc>
          <w:tcPr>
            <w:tcW w:w="2552" w:type="dxa"/>
            <w:vMerge/>
            <w:tcBorders>
              <w:left w:val="single" w:sz="4" w:space="0" w:color="00000A"/>
              <w:right w:val="single" w:sz="4" w:space="0" w:color="00000A"/>
            </w:tcBorders>
          </w:tcPr>
          <w:p w14:paraId="3D5557AF"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EA98EED"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4EA46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A93F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2A277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38F2C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4. Основания науки</w:t>
            </w:r>
          </w:p>
        </w:tc>
        <w:tc>
          <w:tcPr>
            <w:tcW w:w="2552" w:type="dxa"/>
            <w:vMerge/>
            <w:tcBorders>
              <w:left w:val="single" w:sz="4" w:space="0" w:color="00000A"/>
              <w:bottom w:val="single" w:sz="4" w:space="0" w:color="00000A"/>
              <w:right w:val="single" w:sz="4" w:space="0" w:color="00000A"/>
            </w:tcBorders>
          </w:tcPr>
          <w:p w14:paraId="2EC74B8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0C3D7E3F" w14:textId="77777777" w:rsidTr="00B05BAC">
        <w:trPr>
          <w:trHeight w:val="415"/>
        </w:trPr>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DCF0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4</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C11352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Раздел 1.4.</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6B314ECB" w14:textId="19A38ADF"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5</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A6F9"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Модели роста науки в философии науки 20 века</w:t>
            </w:r>
          </w:p>
        </w:tc>
        <w:tc>
          <w:tcPr>
            <w:tcW w:w="2552" w:type="dxa"/>
            <w:vMerge w:val="restart"/>
            <w:tcBorders>
              <w:top w:val="single" w:sz="4" w:space="0" w:color="00000A"/>
              <w:left w:val="single" w:sz="4" w:space="0" w:color="00000A"/>
              <w:right w:val="single" w:sz="4" w:space="0" w:color="00000A"/>
            </w:tcBorders>
          </w:tcPr>
          <w:p w14:paraId="2A1A879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докладов</w:t>
            </w:r>
          </w:p>
          <w:p w14:paraId="56D032E6"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практическим заданиям</w:t>
            </w:r>
          </w:p>
        </w:tc>
      </w:tr>
      <w:tr w:rsidR="004D08FB" w:rsidRPr="004D08FB" w14:paraId="2EA3AAF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E20DE7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E02B80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95A744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2BA72D"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2. Научные традиции и научные революции</w:t>
            </w:r>
          </w:p>
        </w:tc>
        <w:tc>
          <w:tcPr>
            <w:tcW w:w="2552" w:type="dxa"/>
            <w:vMerge/>
            <w:tcBorders>
              <w:left w:val="single" w:sz="4" w:space="0" w:color="00000A"/>
              <w:right w:val="single" w:sz="4" w:space="0" w:color="00000A"/>
            </w:tcBorders>
          </w:tcPr>
          <w:p w14:paraId="1BB94BF5"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62088858"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E322C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FB9B34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21EE70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92FC80"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 xml:space="preserve">Тема 3. Особенности </w:t>
            </w:r>
            <w:r w:rsidRPr="004D08FB">
              <w:rPr>
                <w:rFonts w:ascii="Times New Roman" w:eastAsia="Times New Roman" w:hAnsi="Times New Roman" w:cs="Times New Roman"/>
                <w:sz w:val="24"/>
                <w:szCs w:val="24"/>
                <w:lang w:eastAsia="ru-RU"/>
              </w:rPr>
              <w:lastRenderedPageBreak/>
              <w:t>современного этапа развития науки</w:t>
            </w:r>
          </w:p>
        </w:tc>
        <w:tc>
          <w:tcPr>
            <w:tcW w:w="2552" w:type="dxa"/>
            <w:vMerge/>
            <w:tcBorders>
              <w:left w:val="single" w:sz="4" w:space="0" w:color="00000A"/>
              <w:bottom w:val="single" w:sz="4" w:space="0" w:color="00000A"/>
              <w:right w:val="single" w:sz="4" w:space="0" w:color="00000A"/>
            </w:tcBorders>
          </w:tcPr>
          <w:p w14:paraId="4FED6A01"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08FB" w:rsidRPr="004D08FB" w14:paraId="2D67DC45" w14:textId="77777777" w:rsidTr="00B05BA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638BF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lastRenderedPageBreak/>
              <w:t>5</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FD16B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1.5.</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5E1752" w14:textId="26B217B0" w:rsidR="004D08FB"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1</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B16347"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Тема 1. Различные подходы к определению социального института науки</w:t>
            </w:r>
          </w:p>
        </w:tc>
        <w:tc>
          <w:tcPr>
            <w:tcW w:w="2552" w:type="dxa"/>
            <w:tcBorders>
              <w:top w:val="single" w:sz="4" w:space="0" w:color="00000A"/>
              <w:left w:val="single" w:sz="4" w:space="0" w:color="00000A"/>
              <w:bottom w:val="single" w:sz="4" w:space="0" w:color="00000A"/>
              <w:right w:val="single" w:sz="4" w:space="0" w:color="00000A"/>
            </w:tcBorders>
          </w:tcPr>
          <w:p w14:paraId="313A875E" w14:textId="77777777" w:rsidR="004D08FB" w:rsidRPr="004D08FB" w:rsidRDefault="004D08FB" w:rsidP="004D08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Подготовка к тестированию</w:t>
            </w:r>
          </w:p>
        </w:tc>
      </w:tr>
      <w:tr w:rsidR="004D08FB" w:rsidRPr="004D08FB" w14:paraId="241FF597"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7A029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2CF5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95768"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00BB14F7" w14:textId="77777777" w:rsidR="004D08FB" w:rsidRPr="004D08FB" w:rsidRDefault="004D08FB" w:rsidP="004D08F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8FB" w:rsidRPr="004D08FB" w14:paraId="7650F030"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1D5BA0" w14:textId="77777777" w:rsidR="004D08FB" w:rsidRPr="004D08FB" w:rsidRDefault="004D08FB" w:rsidP="004D08F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2 семестр</w:t>
            </w:r>
          </w:p>
        </w:tc>
      </w:tr>
      <w:tr w:rsidR="004D08FB" w:rsidRPr="004D08FB" w14:paraId="23BD8D86" w14:textId="77777777" w:rsidTr="00B05BAC">
        <w:tc>
          <w:tcPr>
            <w:tcW w:w="9356"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1B489E" w14:textId="77777777" w:rsidR="004D08FB" w:rsidRPr="004D08FB" w:rsidRDefault="004D08FB" w:rsidP="004D08FB">
            <w:pPr>
              <w:tabs>
                <w:tab w:val="left" w:pos="0"/>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w:t>
            </w:r>
            <w:r w:rsidRPr="004D08FB">
              <w:rPr>
                <w:rFonts w:ascii="Times New Roman" w:eastAsia="Times New Roman" w:hAnsi="Times New Roman" w:cs="Times New Roman"/>
                <w:b/>
                <w:sz w:val="24"/>
                <w:szCs w:val="24"/>
                <w:lang w:eastAsia="ru-RU"/>
              </w:rPr>
              <w:t>. Философские проблемы социально-гуманитарных наук</w:t>
            </w:r>
          </w:p>
        </w:tc>
      </w:tr>
      <w:tr w:rsidR="004D08FB" w:rsidRPr="004D08FB" w14:paraId="13F1EFB3"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9EB030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6</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7E009F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4D08FB">
              <w:rPr>
                <w:rFonts w:ascii="Times New Roman" w:eastAsia="Times New Roman" w:hAnsi="Times New Roman" w:cs="Times New Roman"/>
                <w:sz w:val="24"/>
                <w:szCs w:val="24"/>
                <w:lang w:eastAsia="ru-RU"/>
              </w:rPr>
              <w:t>Раздел 2.1.</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8EB548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175674"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1. Общетеоретические подходы</w:t>
            </w:r>
          </w:p>
        </w:tc>
        <w:tc>
          <w:tcPr>
            <w:tcW w:w="2552" w:type="dxa"/>
            <w:vMerge w:val="restart"/>
            <w:tcBorders>
              <w:top w:val="single" w:sz="4" w:space="0" w:color="00000A"/>
              <w:left w:val="single" w:sz="4" w:space="0" w:color="00000A"/>
              <w:right w:val="single" w:sz="4" w:space="0" w:color="00000A"/>
            </w:tcBorders>
          </w:tcPr>
          <w:p w14:paraId="155C6095" w14:textId="77777777" w:rsidR="004D08FB" w:rsidRPr="004D08FB" w:rsidRDefault="004D08FB" w:rsidP="004D08FB">
            <w:pPr>
              <w:tabs>
                <w:tab w:val="center" w:pos="4677"/>
                <w:tab w:val="right" w:pos="9355"/>
              </w:tabs>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собеседованию и практическим заданиям</w:t>
            </w:r>
          </w:p>
        </w:tc>
      </w:tr>
      <w:tr w:rsidR="004D08FB" w:rsidRPr="004D08FB" w14:paraId="6EE8A71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3856903"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701A80C3"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3CAAF8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C9D1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2. Специфика субъекта, объекта и предмета социально-гуманитарного познания</w:t>
            </w:r>
          </w:p>
        </w:tc>
        <w:tc>
          <w:tcPr>
            <w:tcW w:w="2552" w:type="dxa"/>
            <w:vMerge/>
            <w:tcBorders>
              <w:left w:val="single" w:sz="4" w:space="0" w:color="00000A"/>
              <w:right w:val="single" w:sz="4" w:space="0" w:color="00000A"/>
            </w:tcBorders>
          </w:tcPr>
          <w:p w14:paraId="4BE36D6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0DF416E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E5DF5D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5AC271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5863B6C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67D6F3"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Природа ценностей и их роль в социально-гуманитарном познании</w:t>
            </w:r>
          </w:p>
        </w:tc>
        <w:tc>
          <w:tcPr>
            <w:tcW w:w="2552" w:type="dxa"/>
            <w:vMerge/>
            <w:tcBorders>
              <w:left w:val="single" w:sz="4" w:space="0" w:color="00000A"/>
              <w:right w:val="single" w:sz="4" w:space="0" w:color="00000A"/>
            </w:tcBorders>
          </w:tcPr>
          <w:p w14:paraId="1EADD5E9"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5E037D20"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681E50E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E13DE8D"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B4DBF7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B7C00E"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4. Жизнь как категория наук об обществе и культуре</w:t>
            </w:r>
          </w:p>
        </w:tc>
        <w:tc>
          <w:tcPr>
            <w:tcW w:w="2552" w:type="dxa"/>
            <w:vMerge/>
            <w:tcBorders>
              <w:left w:val="single" w:sz="4" w:space="0" w:color="00000A"/>
              <w:right w:val="single" w:sz="4" w:space="0" w:color="00000A"/>
            </w:tcBorders>
          </w:tcPr>
          <w:p w14:paraId="644FA1EA" w14:textId="77777777" w:rsidR="004D08FB" w:rsidRPr="004D08FB" w:rsidRDefault="004D08FB" w:rsidP="004D08FB">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p>
        </w:tc>
      </w:tr>
      <w:tr w:rsidR="004D08FB" w:rsidRPr="004D08FB" w14:paraId="094AA84E"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46E41CC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3830C43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41E3C46D"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F352A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 xml:space="preserve">Тема 5. Время, пространство, хронотоп в социальном и гуманитарном знании </w:t>
            </w:r>
          </w:p>
        </w:tc>
        <w:tc>
          <w:tcPr>
            <w:tcW w:w="2552" w:type="dxa"/>
            <w:vMerge/>
            <w:tcBorders>
              <w:left w:val="single" w:sz="4" w:space="0" w:color="00000A"/>
              <w:right w:val="single" w:sz="4" w:space="0" w:color="00000A"/>
            </w:tcBorders>
          </w:tcPr>
          <w:p w14:paraId="66B6AE54"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2CA9BB26" w14:textId="77777777" w:rsidTr="00B05BAC">
        <w:trPr>
          <w:trHeight w:val="1214"/>
        </w:trPr>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0277F5F"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64E1A7B"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D5AB8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A9B9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6. Коммуникативность в науках об обществе и культуре: методологические следствия и императивы</w:t>
            </w:r>
          </w:p>
        </w:tc>
        <w:tc>
          <w:tcPr>
            <w:tcW w:w="2552" w:type="dxa"/>
            <w:vMerge/>
            <w:tcBorders>
              <w:left w:val="single" w:sz="4" w:space="0" w:color="00000A"/>
              <w:bottom w:val="single" w:sz="4" w:space="0" w:color="00000A"/>
              <w:right w:val="single" w:sz="4" w:space="0" w:color="00000A"/>
            </w:tcBorders>
          </w:tcPr>
          <w:p w14:paraId="50DF96D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p>
        </w:tc>
      </w:tr>
      <w:tr w:rsidR="004D08FB" w:rsidRPr="004D08FB" w14:paraId="4FF60038" w14:textId="77777777" w:rsidTr="00B05BAC">
        <w:tc>
          <w:tcPr>
            <w:tcW w:w="70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067D77E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7</w:t>
            </w:r>
          </w:p>
        </w:tc>
        <w:tc>
          <w:tcPr>
            <w:tcW w:w="1559"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166C826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2.2.</w:t>
            </w:r>
          </w:p>
        </w:tc>
        <w:tc>
          <w:tcPr>
            <w:tcW w:w="8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BD35B78"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68F15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
                <w:bCs/>
                <w:sz w:val="24"/>
                <w:szCs w:val="24"/>
                <w:lang w:eastAsia="ru-RU"/>
              </w:rPr>
            </w:pPr>
            <w:r w:rsidRPr="004D08FB">
              <w:rPr>
                <w:rFonts w:ascii="Times New Roman" w:eastAsia="Times New Roman" w:hAnsi="Times New Roman" w:cs="Times New Roman"/>
                <w:bCs/>
                <w:sz w:val="24"/>
                <w:szCs w:val="24"/>
                <w:lang w:eastAsia="ru-RU"/>
              </w:rPr>
              <w:t>Тема 1. Проблема истинности и рациональности в социально-гуманитарных науках</w:t>
            </w:r>
          </w:p>
        </w:tc>
        <w:tc>
          <w:tcPr>
            <w:tcW w:w="2552" w:type="dxa"/>
            <w:vMerge w:val="restart"/>
            <w:tcBorders>
              <w:top w:val="single" w:sz="4" w:space="0" w:color="00000A"/>
              <w:left w:val="single" w:sz="4" w:space="0" w:color="00000A"/>
              <w:right w:val="single" w:sz="4" w:space="0" w:color="00000A"/>
            </w:tcBorders>
          </w:tcPr>
          <w:p w14:paraId="12FEB1C1"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Подготовка к тестированию и практическим заданиям</w:t>
            </w:r>
          </w:p>
        </w:tc>
      </w:tr>
      <w:tr w:rsidR="004D08FB" w:rsidRPr="004D08FB" w14:paraId="027F076B"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2B734CA5"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015029C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7B5FE7AC"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47A1A8"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2. Объяснение, понимание, интерпретация в социальных и гуманитарных науках</w:t>
            </w:r>
          </w:p>
        </w:tc>
        <w:tc>
          <w:tcPr>
            <w:tcW w:w="2552" w:type="dxa"/>
            <w:vMerge/>
            <w:tcBorders>
              <w:left w:val="single" w:sz="4" w:space="0" w:color="00000A"/>
              <w:right w:val="single" w:sz="4" w:space="0" w:color="00000A"/>
            </w:tcBorders>
          </w:tcPr>
          <w:p w14:paraId="3C1165E6"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197CCB6"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5E4C45B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2F1AB5DA"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EBF442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A6BC2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3. Вера, сомнение, знание в социально-гуманитарных науках</w:t>
            </w:r>
          </w:p>
        </w:tc>
        <w:tc>
          <w:tcPr>
            <w:tcW w:w="2552" w:type="dxa"/>
            <w:vMerge/>
            <w:tcBorders>
              <w:left w:val="single" w:sz="4" w:space="0" w:color="00000A"/>
              <w:right w:val="single" w:sz="4" w:space="0" w:color="00000A"/>
            </w:tcBorders>
          </w:tcPr>
          <w:p w14:paraId="698DD7AC"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3A7401A" w14:textId="77777777" w:rsidTr="00B05BAC">
        <w:tc>
          <w:tcPr>
            <w:tcW w:w="709" w:type="dxa"/>
            <w:vMerge/>
            <w:tcBorders>
              <w:left w:val="single" w:sz="4" w:space="0" w:color="00000A"/>
              <w:right w:val="single" w:sz="4" w:space="0" w:color="00000A"/>
            </w:tcBorders>
            <w:tcMar>
              <w:top w:w="0" w:type="dxa"/>
              <w:left w:w="108" w:type="dxa"/>
              <w:bottom w:w="0" w:type="dxa"/>
              <w:right w:w="108" w:type="dxa"/>
            </w:tcMar>
            <w:vAlign w:val="center"/>
          </w:tcPr>
          <w:p w14:paraId="379512D2"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right w:val="single" w:sz="4" w:space="0" w:color="00000A"/>
            </w:tcBorders>
            <w:tcMar>
              <w:top w:w="0" w:type="dxa"/>
              <w:left w:w="108" w:type="dxa"/>
              <w:bottom w:w="0" w:type="dxa"/>
              <w:right w:w="108" w:type="dxa"/>
            </w:tcMar>
            <w:vAlign w:val="center"/>
          </w:tcPr>
          <w:p w14:paraId="6CFFDEAD"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F0E76B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ED9C5A"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Cs/>
                <w:sz w:val="24"/>
                <w:szCs w:val="24"/>
                <w:lang w:eastAsia="ru-RU"/>
              </w:rPr>
              <w:t>Тема 4. Основные исследовательские программы социально-гуманитарных наук</w:t>
            </w:r>
          </w:p>
        </w:tc>
        <w:tc>
          <w:tcPr>
            <w:tcW w:w="2552" w:type="dxa"/>
            <w:vMerge/>
            <w:tcBorders>
              <w:left w:val="single" w:sz="4" w:space="0" w:color="00000A"/>
              <w:right w:val="single" w:sz="4" w:space="0" w:color="00000A"/>
            </w:tcBorders>
          </w:tcPr>
          <w:p w14:paraId="2E94204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7763A067" w14:textId="77777777" w:rsidTr="00B05BAC">
        <w:tc>
          <w:tcPr>
            <w:tcW w:w="70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E609"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1559"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FB0C7" w14:textId="77777777" w:rsidR="004D08FB" w:rsidRPr="004D08FB" w:rsidRDefault="004D08FB" w:rsidP="004D08FB">
            <w:pPr>
              <w:tabs>
                <w:tab w:val="center" w:pos="4677"/>
                <w:tab w:val="right" w:pos="9355"/>
              </w:tabs>
              <w:spacing w:after="0" w:line="240" w:lineRule="auto"/>
              <w:jc w:val="center"/>
              <w:rPr>
                <w:rFonts w:ascii="Times New Roman" w:eastAsia="Times New Roman" w:hAnsi="Times New Roman" w:cs="Times New Roman"/>
                <w:bCs/>
                <w:sz w:val="24"/>
                <w:szCs w:val="24"/>
                <w:lang w:eastAsia="ru-RU"/>
              </w:rPr>
            </w:pP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D7D09"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F2ABB1"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Тема 5. Разделение социально-гуманитарных наук на социальные</w:t>
            </w:r>
            <w:r w:rsidRPr="004D08FB">
              <w:rPr>
                <w:rFonts w:ascii="Times New Roman" w:eastAsia="Times New Roman" w:hAnsi="Times New Roman" w:cs="Times New Roman"/>
                <w:sz w:val="24"/>
                <w:szCs w:val="24"/>
                <w:lang w:eastAsia="ru-RU"/>
              </w:rPr>
              <w:t xml:space="preserve"> </w:t>
            </w:r>
            <w:r w:rsidRPr="004D08FB">
              <w:rPr>
                <w:rFonts w:ascii="Times New Roman" w:eastAsia="Times New Roman" w:hAnsi="Times New Roman" w:cs="Times New Roman"/>
                <w:bCs/>
                <w:sz w:val="24"/>
                <w:szCs w:val="24"/>
                <w:lang w:eastAsia="ru-RU"/>
              </w:rPr>
              <w:t>и гуманитарные науки</w:t>
            </w:r>
          </w:p>
        </w:tc>
        <w:tc>
          <w:tcPr>
            <w:tcW w:w="2552" w:type="dxa"/>
            <w:vMerge/>
            <w:tcBorders>
              <w:left w:val="single" w:sz="4" w:space="0" w:color="00000A"/>
              <w:bottom w:val="single" w:sz="4" w:space="0" w:color="00000A"/>
              <w:right w:val="single" w:sz="4" w:space="0" w:color="00000A"/>
            </w:tcBorders>
          </w:tcPr>
          <w:p w14:paraId="56B1A068"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4465B5F" w14:textId="77777777" w:rsidTr="00B05BAC">
        <w:tc>
          <w:tcPr>
            <w:tcW w:w="9356" w:type="dxa"/>
            <w:gridSpan w:val="5"/>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40D7B77" w14:textId="77777777" w:rsidR="004D08FB" w:rsidRPr="004D08FB" w:rsidRDefault="004D08FB" w:rsidP="004D08FB">
            <w:pPr>
              <w:autoSpaceDE w:val="0"/>
              <w:autoSpaceDN w:val="0"/>
              <w:spacing w:after="0" w:line="240" w:lineRule="auto"/>
              <w:jc w:val="center"/>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
                <w:sz w:val="24"/>
                <w:szCs w:val="24"/>
                <w:lang w:eastAsia="ru-RU"/>
              </w:rPr>
              <w:t xml:space="preserve">Часть </w:t>
            </w:r>
            <w:r w:rsidRPr="004D08FB">
              <w:rPr>
                <w:rFonts w:ascii="Times New Roman" w:eastAsia="Times New Roman" w:hAnsi="Times New Roman" w:cs="Times New Roman"/>
                <w:b/>
                <w:sz w:val="24"/>
                <w:szCs w:val="24"/>
                <w:lang w:val="en-US" w:eastAsia="ru-RU"/>
              </w:rPr>
              <w:t>III</w:t>
            </w:r>
            <w:r w:rsidRPr="004D08FB">
              <w:rPr>
                <w:rFonts w:ascii="Times New Roman" w:eastAsia="Times New Roman" w:hAnsi="Times New Roman" w:cs="Times New Roman"/>
                <w:b/>
                <w:sz w:val="24"/>
                <w:szCs w:val="24"/>
                <w:lang w:eastAsia="ru-RU"/>
              </w:rPr>
              <w:t>. Историческое становление социально-гуманитарных наук</w:t>
            </w:r>
          </w:p>
        </w:tc>
      </w:tr>
      <w:tr w:rsidR="004D08FB" w:rsidRPr="004D08FB" w14:paraId="7B8FD271"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2A2C2ED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C0ECEF0"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3.1.</w:t>
            </w:r>
          </w:p>
        </w:tc>
        <w:tc>
          <w:tcPr>
            <w:tcW w:w="851" w:type="dxa"/>
            <w:vMerge w:val="restart"/>
            <w:tcBorders>
              <w:left w:val="single" w:sz="4" w:space="0" w:color="00000A"/>
              <w:right w:val="single" w:sz="4" w:space="0" w:color="00000A"/>
            </w:tcBorders>
            <w:tcMar>
              <w:top w:w="0" w:type="dxa"/>
              <w:left w:w="108" w:type="dxa"/>
              <w:bottom w:w="0" w:type="dxa"/>
              <w:right w:w="108" w:type="dxa"/>
            </w:tcMar>
            <w:vAlign w:val="center"/>
          </w:tcPr>
          <w:p w14:paraId="5F25DAA7"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30</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42101C"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экономики</w:t>
            </w:r>
          </w:p>
        </w:tc>
        <w:tc>
          <w:tcPr>
            <w:tcW w:w="2552" w:type="dxa"/>
            <w:vMerge w:val="restart"/>
            <w:tcBorders>
              <w:left w:val="single" w:sz="4" w:space="0" w:color="00000A"/>
              <w:right w:val="single" w:sz="4" w:space="0" w:color="00000A"/>
            </w:tcBorders>
          </w:tcPr>
          <w:p w14:paraId="6370DB0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Написание реферата</w:t>
            </w:r>
          </w:p>
        </w:tc>
      </w:tr>
      <w:tr w:rsidR="004D08FB" w:rsidRPr="004D08FB" w14:paraId="02CB5EA8"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78921A6"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9</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2DCCD06"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3.2.</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2BB2325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4271FF"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социологии</w:t>
            </w:r>
          </w:p>
        </w:tc>
        <w:tc>
          <w:tcPr>
            <w:tcW w:w="2552" w:type="dxa"/>
            <w:vMerge/>
            <w:tcBorders>
              <w:left w:val="single" w:sz="4" w:space="0" w:color="00000A"/>
              <w:right w:val="single" w:sz="4" w:space="0" w:color="00000A"/>
            </w:tcBorders>
          </w:tcPr>
          <w:p w14:paraId="061C328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27103C0F"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EFAFEF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10</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E1327F7"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3.3.</w:t>
            </w:r>
          </w:p>
        </w:tc>
        <w:tc>
          <w:tcPr>
            <w:tcW w:w="851" w:type="dxa"/>
            <w:vMerge/>
            <w:tcBorders>
              <w:left w:val="single" w:sz="4" w:space="0" w:color="00000A"/>
              <w:right w:val="single" w:sz="4" w:space="0" w:color="00000A"/>
            </w:tcBorders>
            <w:tcMar>
              <w:top w:w="0" w:type="dxa"/>
              <w:left w:w="108" w:type="dxa"/>
              <w:bottom w:w="0" w:type="dxa"/>
              <w:right w:w="108" w:type="dxa"/>
            </w:tcMar>
            <w:vAlign w:val="center"/>
          </w:tcPr>
          <w:p w14:paraId="0FF0F2FE"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6BFF5"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педагогики</w:t>
            </w:r>
          </w:p>
        </w:tc>
        <w:tc>
          <w:tcPr>
            <w:tcW w:w="2552" w:type="dxa"/>
            <w:vMerge/>
            <w:tcBorders>
              <w:left w:val="single" w:sz="4" w:space="0" w:color="00000A"/>
              <w:right w:val="single" w:sz="4" w:space="0" w:color="00000A"/>
            </w:tcBorders>
          </w:tcPr>
          <w:p w14:paraId="7D1EF0FE"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0A662B0D" w14:textId="77777777" w:rsidTr="00B05BAC">
        <w:tc>
          <w:tcPr>
            <w:tcW w:w="70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4DCC1A0"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11</w:t>
            </w:r>
          </w:p>
        </w:tc>
        <w:tc>
          <w:tcPr>
            <w:tcW w:w="155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13FCD71E"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Раздел 3.4.</w:t>
            </w:r>
          </w:p>
        </w:tc>
        <w:tc>
          <w:tcPr>
            <w:tcW w:w="851" w:type="dxa"/>
            <w:vMerge/>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55205"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B86587"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sz w:val="24"/>
                <w:szCs w:val="24"/>
                <w:lang w:eastAsia="ru-RU"/>
              </w:rPr>
              <w:t>История философии</w:t>
            </w:r>
          </w:p>
        </w:tc>
        <w:tc>
          <w:tcPr>
            <w:tcW w:w="2552" w:type="dxa"/>
            <w:vMerge/>
            <w:tcBorders>
              <w:left w:val="single" w:sz="4" w:space="0" w:color="00000A"/>
              <w:bottom w:val="single" w:sz="4" w:space="0" w:color="00000A"/>
              <w:right w:val="single" w:sz="4" w:space="0" w:color="00000A"/>
            </w:tcBorders>
          </w:tcPr>
          <w:p w14:paraId="141BD279" w14:textId="77777777" w:rsidR="004D08FB" w:rsidRPr="004D08FB" w:rsidRDefault="004D08FB" w:rsidP="004D08FB">
            <w:pPr>
              <w:autoSpaceDE w:val="0"/>
              <w:autoSpaceDN w:val="0"/>
              <w:spacing w:after="0" w:line="240" w:lineRule="auto"/>
              <w:rPr>
                <w:rFonts w:ascii="Times New Roman" w:eastAsia="Times New Roman" w:hAnsi="Times New Roman" w:cs="Times New Roman"/>
                <w:bCs/>
                <w:sz w:val="24"/>
                <w:szCs w:val="24"/>
                <w:lang w:eastAsia="ru-RU"/>
              </w:rPr>
            </w:pPr>
          </w:p>
        </w:tc>
      </w:tr>
      <w:tr w:rsidR="004D08FB" w:rsidRPr="004D08FB" w14:paraId="5F59156A" w14:textId="77777777" w:rsidTr="00B05BAC">
        <w:tc>
          <w:tcPr>
            <w:tcW w:w="2268" w:type="dxa"/>
            <w:gridSpan w:val="2"/>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0C8E42F4" w14:textId="77777777" w:rsidR="004D08FB" w:rsidRPr="004D08FB" w:rsidRDefault="004D08FB" w:rsidP="004D08FB">
            <w:pPr>
              <w:spacing w:after="0" w:line="240" w:lineRule="auto"/>
              <w:rPr>
                <w:rFonts w:ascii="Times New Roman" w:eastAsia="Times New Roman" w:hAnsi="Times New Roman" w:cs="Times New Roman"/>
                <w:bCs/>
                <w:sz w:val="24"/>
                <w:szCs w:val="24"/>
                <w:lang w:eastAsia="ru-RU"/>
              </w:rPr>
            </w:pPr>
            <w:r w:rsidRPr="004D08FB">
              <w:rPr>
                <w:rFonts w:ascii="Times New Roman" w:eastAsia="Times New Roman" w:hAnsi="Times New Roman" w:cs="Times New Roman"/>
                <w:bCs/>
                <w:sz w:val="24"/>
                <w:szCs w:val="24"/>
                <w:lang w:eastAsia="ru-RU"/>
              </w:rPr>
              <w:t>Экзамен</w:t>
            </w:r>
          </w:p>
        </w:tc>
        <w:tc>
          <w:tcPr>
            <w:tcW w:w="851"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B4B14"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36</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C2032" w14:textId="77777777" w:rsidR="004D08FB" w:rsidRPr="004D08FB" w:rsidRDefault="004D08FB" w:rsidP="004D08FB">
            <w:pPr>
              <w:autoSpaceDE w:val="0"/>
              <w:autoSpaceDN w:val="0"/>
              <w:spacing w:after="0" w:line="240" w:lineRule="auto"/>
              <w:jc w:val="both"/>
              <w:rPr>
                <w:rFonts w:ascii="Times New Roman" w:eastAsia="Times New Roman" w:hAnsi="Times New Roman" w:cs="Times New Roman"/>
                <w:sz w:val="24"/>
                <w:szCs w:val="24"/>
                <w:lang w:eastAsia="ru-RU"/>
              </w:rPr>
            </w:pPr>
          </w:p>
        </w:tc>
        <w:tc>
          <w:tcPr>
            <w:tcW w:w="2552" w:type="dxa"/>
            <w:tcBorders>
              <w:left w:val="single" w:sz="4" w:space="0" w:color="00000A"/>
              <w:bottom w:val="single" w:sz="4" w:space="0" w:color="00000A"/>
              <w:right w:val="single" w:sz="4" w:space="0" w:color="00000A"/>
            </w:tcBorders>
          </w:tcPr>
          <w:p w14:paraId="451C0783" w14:textId="1A4AA12A" w:rsidR="004D08FB" w:rsidRPr="004D08FB" w:rsidRDefault="002E028E" w:rsidP="004D08FB">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к кандидатскому экзамену</w:t>
            </w:r>
          </w:p>
        </w:tc>
      </w:tr>
      <w:tr w:rsidR="004D08FB" w:rsidRPr="004D08FB" w14:paraId="4E6E6005" w14:textId="77777777" w:rsidTr="00B05BAC">
        <w:tc>
          <w:tcPr>
            <w:tcW w:w="22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9761C4"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kern w:val="3"/>
                <w:sz w:val="24"/>
                <w:szCs w:val="24"/>
                <w:lang w:eastAsia="ru-RU"/>
              </w:rPr>
              <w:t>Итого:</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8961"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84</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38F460"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c>
          <w:tcPr>
            <w:tcW w:w="2552" w:type="dxa"/>
            <w:tcBorders>
              <w:top w:val="single" w:sz="4" w:space="0" w:color="00000A"/>
              <w:left w:val="single" w:sz="4" w:space="0" w:color="00000A"/>
              <w:bottom w:val="single" w:sz="4" w:space="0" w:color="00000A"/>
              <w:right w:val="single" w:sz="4" w:space="0" w:color="00000A"/>
            </w:tcBorders>
          </w:tcPr>
          <w:p w14:paraId="4C03F22C" w14:textId="77777777" w:rsidR="004D08FB" w:rsidRPr="004D08FB" w:rsidRDefault="004D08FB" w:rsidP="004D08F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tc>
      </w:tr>
    </w:tbl>
    <w:p w14:paraId="7B667814" w14:textId="77777777" w:rsidR="004D08FB" w:rsidRPr="00C605DA" w:rsidRDefault="004D08FB" w:rsidP="00C605D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14:paraId="7358A01D" w14:textId="77777777" w:rsidR="00C605DA" w:rsidRPr="00C605DA" w:rsidRDefault="00C605DA" w:rsidP="00C605DA">
      <w:pPr>
        <w:tabs>
          <w:tab w:val="num" w:pos="0"/>
          <w:tab w:val="left" w:pos="567"/>
        </w:tabs>
        <w:suppressAutoHyphens/>
        <w:spacing w:after="0" w:line="240" w:lineRule="auto"/>
        <w:ind w:firstLine="709"/>
        <w:jc w:val="both"/>
        <w:rPr>
          <w:rFonts w:ascii="Times New Roman" w:hAnsi="Times New Roman" w:cs="Times New Roman"/>
          <w:sz w:val="24"/>
          <w:szCs w:val="24"/>
          <w:lang w:eastAsia="ar-SA"/>
        </w:rPr>
      </w:pPr>
      <w:r w:rsidRPr="00C605DA">
        <w:rPr>
          <w:rFonts w:ascii="Times New Roman" w:hAnsi="Times New Roman" w:cs="Times New Roman"/>
          <w:sz w:val="24"/>
          <w:szCs w:val="24"/>
          <w:lang w:eastAsia="ar-SA"/>
        </w:rPr>
        <w:lastRenderedPageBreak/>
        <w:t>5.2.3. Преподавание дисциплины ведется с применением следующих видов образовательных технологий:</w:t>
      </w:r>
    </w:p>
    <w:p w14:paraId="2A0371D9" w14:textId="77777777" w:rsidR="00C605DA" w:rsidRPr="00C605DA" w:rsidRDefault="00C605DA" w:rsidP="00C605DA">
      <w:pPr>
        <w:spacing w:after="0" w:line="240" w:lineRule="auto"/>
        <w:ind w:firstLine="709"/>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rPr>
        <w:t xml:space="preserve">- </w:t>
      </w:r>
      <w:r w:rsidRPr="00C605DA">
        <w:rPr>
          <w:rFonts w:ascii="Times New Roman" w:hAnsi="Times New Roman" w:cs="Times New Roman"/>
          <w:color w:val="000000" w:themeColor="text1"/>
          <w:sz w:val="24"/>
          <w:szCs w:val="24"/>
          <w:lang w:eastAsia="ar-SA"/>
        </w:rPr>
        <w:t>учебный материал в PowerPoint в диалоговом режиме (лекционные занятия);</w:t>
      </w:r>
    </w:p>
    <w:p w14:paraId="6133484E"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color w:val="000000" w:themeColor="text1"/>
          <w:sz w:val="24"/>
          <w:szCs w:val="24"/>
          <w:lang w:eastAsia="ar-SA"/>
        </w:rPr>
        <w:t xml:space="preserve">- подготовка докладов </w:t>
      </w:r>
      <w:r w:rsidRPr="00C605DA">
        <w:rPr>
          <w:rFonts w:ascii="Times New Roman" w:hAnsi="Times New Roman" w:cs="Times New Roman"/>
          <w:sz w:val="24"/>
          <w:szCs w:val="24"/>
        </w:rPr>
        <w:t>(практические занятия);</w:t>
      </w:r>
    </w:p>
    <w:p w14:paraId="0769B434" w14:textId="77777777" w:rsidR="00C605DA" w:rsidRPr="00C605DA" w:rsidRDefault="00C605DA" w:rsidP="00C605DA">
      <w:pPr>
        <w:spacing w:after="0" w:line="240" w:lineRule="auto"/>
        <w:ind w:firstLine="709"/>
        <w:rPr>
          <w:rFonts w:ascii="Times New Roman" w:hAnsi="Times New Roman" w:cs="Times New Roman"/>
          <w:sz w:val="24"/>
          <w:szCs w:val="24"/>
        </w:rPr>
      </w:pPr>
      <w:r w:rsidRPr="00C605DA">
        <w:rPr>
          <w:rFonts w:ascii="Times New Roman" w:hAnsi="Times New Roman" w:cs="Times New Roman"/>
          <w:sz w:val="24"/>
          <w:szCs w:val="24"/>
        </w:rPr>
        <w:t>- тестирование (практические занятия);</w:t>
      </w:r>
    </w:p>
    <w:p w14:paraId="7D32D686" w14:textId="77777777" w:rsidR="00C605DA" w:rsidRPr="00C605DA" w:rsidRDefault="00C605DA" w:rsidP="00C605DA">
      <w:pPr>
        <w:tabs>
          <w:tab w:val="left" w:pos="708"/>
          <w:tab w:val="right" w:leader="underscore" w:pos="9639"/>
        </w:tabs>
        <w:suppressAutoHyphens/>
        <w:spacing w:after="0" w:line="240" w:lineRule="auto"/>
        <w:ind w:firstLine="709"/>
        <w:jc w:val="both"/>
        <w:textAlignment w:val="top"/>
        <w:rPr>
          <w:rFonts w:ascii="Times New Roman" w:hAnsi="Times New Roman" w:cs="Times New Roman"/>
          <w:color w:val="000000" w:themeColor="text1"/>
          <w:sz w:val="24"/>
          <w:szCs w:val="24"/>
          <w:lang w:eastAsia="ar-SA"/>
        </w:rPr>
      </w:pPr>
      <w:r w:rsidRPr="00C605DA">
        <w:rPr>
          <w:rFonts w:ascii="Times New Roman" w:hAnsi="Times New Roman" w:cs="Times New Roman"/>
          <w:color w:val="000000" w:themeColor="text1"/>
          <w:sz w:val="24"/>
          <w:szCs w:val="24"/>
          <w:lang w:eastAsia="ar-SA"/>
        </w:rPr>
        <w:t>- устный опрос (практические занятия).</w:t>
      </w:r>
    </w:p>
    <w:p w14:paraId="1EE5A6F8" w14:textId="77777777" w:rsidR="00C605DA" w:rsidRPr="004D08FB" w:rsidRDefault="00C605DA"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2519966C" w14:textId="77777777" w:rsidR="004D08FB" w:rsidRPr="004D08FB" w:rsidRDefault="004D08FB" w:rsidP="00134E1D">
      <w:pPr>
        <w:widowControl w:val="0"/>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Перечень тем рефератов</w:t>
      </w:r>
    </w:p>
    <w:p w14:paraId="121ACA99" w14:textId="66F9EF54" w:rsidR="00134E1D" w:rsidRPr="00134E1D" w:rsidRDefault="00134E1D" w:rsidP="00134E1D">
      <w:pPr>
        <w:pStyle w:val="a7"/>
        <w:suppressAutoHyphens/>
        <w:autoSpaceDN w:val="0"/>
        <w:ind w:left="0" w:firstLine="709"/>
        <w:jc w:val="both"/>
        <w:textAlignment w:val="baseline"/>
        <w:rPr>
          <w:kern w:val="3"/>
        </w:rPr>
      </w:pPr>
      <w:r w:rsidRPr="00134E1D">
        <w:rPr>
          <w:kern w:val="3"/>
        </w:rPr>
        <w:t>Перечень тем рефератов и требования к выбору темы, структуре и оформлению реферата, критерии оценивания реферата, регламентируются программой кандидатского экзамена «История и философия науки (</w:t>
      </w:r>
      <w:r w:rsidR="00AE57DA">
        <w:rPr>
          <w:kern w:val="3"/>
        </w:rPr>
        <w:t>социально-гуманитарные науки</w:t>
      </w:r>
      <w:r w:rsidRPr="00134E1D">
        <w:rPr>
          <w:kern w:val="3"/>
        </w:rPr>
        <w:t>)».</w:t>
      </w:r>
    </w:p>
    <w:p w14:paraId="28DAFDE4" w14:textId="77777777" w:rsidR="00134E1D" w:rsidRPr="00134E1D" w:rsidRDefault="00134E1D" w:rsidP="00134E1D">
      <w:pPr>
        <w:pStyle w:val="a7"/>
        <w:ind w:left="0" w:firstLine="709"/>
        <w:jc w:val="both"/>
        <w:rPr>
          <w:szCs w:val="24"/>
          <w:shd w:val="clear" w:color="auto" w:fill="FFFFFF"/>
        </w:rPr>
      </w:pPr>
      <w:r w:rsidRPr="00134E1D">
        <w:rPr>
          <w:szCs w:val="24"/>
          <w:shd w:val="clear" w:color="auto" w:fill="FFFFFF"/>
        </w:rPr>
        <w:t>Трудоёмкость работы в часах составляет 30 часов.</w:t>
      </w:r>
    </w:p>
    <w:p w14:paraId="61AC6A26" w14:textId="77777777" w:rsidR="004D08FB" w:rsidRPr="004D08FB" w:rsidRDefault="004D08FB" w:rsidP="004D08F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51ED09C1" w14:textId="3FBB2D88" w:rsidR="004D08FB" w:rsidRPr="00AE57DA" w:rsidRDefault="004D08FB" w:rsidP="00134E1D">
      <w:pPr>
        <w:numPr>
          <w:ilvl w:val="0"/>
          <w:numId w:val="2"/>
        </w:numPr>
        <w:suppressAutoHyphens/>
        <w:autoSpaceDN w:val="0"/>
        <w:spacing w:after="0" w:line="360" w:lineRule="auto"/>
        <w:contextualSpacing/>
        <w:jc w:val="center"/>
        <w:textAlignment w:val="baseline"/>
        <w:rPr>
          <w:rFonts w:ascii="Times New Roman" w:eastAsia="Times New Roman" w:hAnsi="Times New Roman" w:cs="Times New Roman"/>
          <w:color w:val="000000"/>
          <w:sz w:val="24"/>
          <w:szCs w:val="24"/>
          <w:lang w:eastAsia="ru-RU"/>
        </w:rPr>
      </w:pPr>
      <w:r w:rsidRPr="00AE57DA">
        <w:rPr>
          <w:rFonts w:ascii="Times New Roman" w:eastAsia="Times New Roman" w:hAnsi="Times New Roman" w:cs="Times New Roman"/>
          <w:b/>
          <w:color w:val="000000"/>
          <w:sz w:val="24"/>
          <w:szCs w:val="24"/>
          <w:lang w:eastAsia="ru-RU"/>
        </w:rPr>
        <w:t>Перечень вопросов для подготовки к зачету</w:t>
      </w:r>
    </w:p>
    <w:p w14:paraId="0D9C22EF" w14:textId="0D854C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Аспекты бытия науки (познавательный, социальный, культурный). Объект и предмет философии науки: философия науки как изучение общих закономерностей научного познания в его историческом развитии и изменяющемся социокультурном контексте.</w:t>
      </w:r>
    </w:p>
    <w:p w14:paraId="39F4DAEE" w14:textId="450D29B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Позитивистская традиция в философии науки. Расширение поля философской проблематики в постпозитивистской философии науки.</w:t>
      </w:r>
    </w:p>
    <w:p w14:paraId="017FA778" w14:textId="28507FA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Концепции К. Поппера, И. Лакатоса, Т. Куна, П. Фейерабенда, М. Полани.</w:t>
      </w:r>
    </w:p>
    <w:p w14:paraId="19485341" w14:textId="4962704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Социологический и культурологический подходы к исследованию развитии науки. Проблема интернализма и экстернализма в понимании механизмов научной деятельности.</w:t>
      </w:r>
    </w:p>
    <w:p w14:paraId="06AEA1FC" w14:textId="117E053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знания. Классификация форм знания. Характеристика</w:t>
      </w:r>
      <w:r w:rsidR="00C83D2B" w:rsidRPr="00AE57DA">
        <w:rPr>
          <w:color w:val="000000"/>
          <w:szCs w:val="24"/>
        </w:rPr>
        <w:t xml:space="preserve"> вненаучного знания и его форм.</w:t>
      </w:r>
    </w:p>
    <w:p w14:paraId="7488F674" w14:textId="70A83D4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система. Основные особенности научного знания, или критерии научности.</w:t>
      </w:r>
    </w:p>
    <w:p w14:paraId="4563C7A6" w14:textId="16FDCD0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Соотношение науки и философии, науки и религии, науки и искусс</w:t>
      </w:r>
      <w:r w:rsidR="00C83D2B" w:rsidRPr="00AE57DA">
        <w:rPr>
          <w:color w:val="000000"/>
          <w:szCs w:val="24"/>
        </w:rPr>
        <w:t>тва, науки и обыденного знания.</w:t>
      </w:r>
    </w:p>
    <w:p w14:paraId="1FEF0525" w14:textId="06BED40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Структура научного познания, субъект науки и ее объект.</w:t>
      </w:r>
    </w:p>
    <w:p w14:paraId="511D50BD" w14:textId="6C8FB2A6"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Функции науки в развитии общества и решении глобальных проблем. Сциентизм и ант</w:t>
      </w:r>
      <w:r w:rsidR="00C83D2B" w:rsidRPr="00AE57DA">
        <w:rPr>
          <w:color w:val="000000"/>
          <w:szCs w:val="24"/>
        </w:rPr>
        <w:t>исциентизм.</w:t>
      </w:r>
    </w:p>
    <w:p w14:paraId="115F9179" w14:textId="77777777" w:rsidR="00C83D2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Классификация наук. Проблема классификации наук. Классификации Аристотеля, Ф. Бэкона, Г. Гегеля, О. Конта, Ф. Энгельса. Общая классификация наук Б. М. Кедрова.</w:t>
      </w:r>
    </w:p>
    <w:p w14:paraId="2B5C3D53" w14:textId="2A9B625B"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Генезис науки и проблема периодизации ее истории</w:t>
      </w:r>
      <w:r w:rsidR="00C83D2B" w:rsidRPr="00AE57DA">
        <w:rPr>
          <w:color w:val="000000"/>
          <w:szCs w:val="24"/>
        </w:rPr>
        <w:t>.</w:t>
      </w:r>
    </w:p>
    <w:p w14:paraId="0CA964E9" w14:textId="28294E6A"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Преднаука. Культура античного поли</w:t>
      </w:r>
      <w:r w:rsidR="00C83D2B" w:rsidRPr="00AE57DA">
        <w:rPr>
          <w:color w:val="000000"/>
          <w:szCs w:val="24"/>
        </w:rPr>
        <w:t>са и зарождение научных знаний.</w:t>
      </w:r>
    </w:p>
    <w:p w14:paraId="5990E442" w14:textId="6ECD70A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Наука в услов</w:t>
      </w:r>
      <w:r w:rsidR="00C83D2B" w:rsidRPr="00AE57DA">
        <w:rPr>
          <w:color w:val="000000"/>
          <w:szCs w:val="24"/>
        </w:rPr>
        <w:t>иях европейского Средневековья.</w:t>
      </w:r>
    </w:p>
    <w:p w14:paraId="269198DC" w14:textId="7A7B03C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Первая научная революция и формирование научного типа рациональности. Возникновение классической науки в Новое время.</w:t>
      </w:r>
    </w:p>
    <w:p w14:paraId="3AA20471" w14:textId="54B1DF48"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Вторая научная революция и изменения в типе рациональности. Переход к дисциплинарно оформлен</w:t>
      </w:r>
      <w:r w:rsidR="00C83D2B" w:rsidRPr="00AE57DA">
        <w:rPr>
          <w:color w:val="000000"/>
          <w:szCs w:val="24"/>
        </w:rPr>
        <w:t>ной науке. Диалектизация науки.</w:t>
      </w:r>
    </w:p>
    <w:p w14:paraId="749138B1" w14:textId="29825C93"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Третья научная революция и формирование нового типа рациональности. </w:t>
      </w:r>
      <w:r w:rsidR="00C83D2B" w:rsidRPr="00AE57DA">
        <w:rPr>
          <w:color w:val="000000"/>
          <w:szCs w:val="24"/>
        </w:rPr>
        <w:t>Появление неклассической науки.</w:t>
      </w:r>
    </w:p>
    <w:p w14:paraId="0238CFBF" w14:textId="45BF612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Четвертая научная революция. Постнеклассическая модель науки. Синергетика.</w:t>
      </w:r>
    </w:p>
    <w:p w14:paraId="58868629" w14:textId="1B320EEF"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Глобальный э</w:t>
      </w:r>
      <w:r w:rsidR="00C83D2B" w:rsidRPr="00AE57DA">
        <w:rPr>
          <w:color w:val="000000"/>
          <w:szCs w:val="24"/>
        </w:rPr>
        <w:t>волюционизм. Антропный принцип.</w:t>
      </w:r>
    </w:p>
    <w:p w14:paraId="3BD5C071" w14:textId="720CD57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Актуальные проблем</w:t>
      </w:r>
      <w:r w:rsidR="00C83D2B" w:rsidRPr="00AE57DA">
        <w:rPr>
          <w:color w:val="000000"/>
          <w:szCs w:val="24"/>
        </w:rPr>
        <w:t>ы и направления науки XXI века.</w:t>
      </w:r>
    </w:p>
    <w:p w14:paraId="12448EF6" w14:textId="6D30FD05"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Научное знание как сложная развивающаяся система. Мног</w:t>
      </w:r>
      <w:r w:rsidR="00C83D2B" w:rsidRPr="00AE57DA">
        <w:rPr>
          <w:color w:val="000000"/>
          <w:szCs w:val="24"/>
        </w:rPr>
        <w:t>ообразие типов научного знания.</w:t>
      </w:r>
    </w:p>
    <w:p w14:paraId="6B2D3A06" w14:textId="2612291E"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lastRenderedPageBreak/>
        <w:t>Эмпирический и теоретический уровни научного познания, критерии их различения. Единство эмпирического и теоретического уровней научного познания.</w:t>
      </w:r>
    </w:p>
    <w:p w14:paraId="4117DD09" w14:textId="322DE876"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Понятие метода и методологии. Особенности эмпирического и теоретического языка науки.</w:t>
      </w:r>
    </w:p>
    <w:p w14:paraId="4B8768A0" w14:textId="0B6794A4"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Эмпирическое познание. Его структура и методы</w:t>
      </w:r>
      <w:r w:rsidR="00C83D2B" w:rsidRPr="00AE57DA">
        <w:rPr>
          <w:color w:val="000000"/>
          <w:szCs w:val="24"/>
        </w:rPr>
        <w:t>.</w:t>
      </w:r>
    </w:p>
    <w:p w14:paraId="24C5B178" w14:textId="2A0DC8F2"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Теоретическое познание, его специфика, структура и методы.</w:t>
      </w:r>
    </w:p>
    <w:p w14:paraId="4F361F49" w14:textId="5039B2A1"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Закон как ключевой момент теории. Виды законов. Признаки односторонней (ошибочной) трактовки закона.</w:t>
      </w:r>
    </w:p>
    <w:p w14:paraId="6A5B136D" w14:textId="2C260CE7"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Определение, структура и виды оснований науки.</w:t>
      </w:r>
    </w:p>
    <w:p w14:paraId="4305299E" w14:textId="5628035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Научная картина мира, ее исторические формы. Функции научной картины мира.</w:t>
      </w:r>
    </w:p>
    <w:p w14:paraId="381A7741" w14:textId="41C81D2D" w:rsidR="004D08FB" w:rsidRPr="00AE57DA" w:rsidRDefault="004D08FB"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Этос науки. Этические проблемы современной науки.</w:t>
      </w:r>
    </w:p>
    <w:p w14:paraId="3C5A2590" w14:textId="77777777" w:rsidR="00C609E5"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 xml:space="preserve">Наука как социальный институт. </w:t>
      </w:r>
    </w:p>
    <w:p w14:paraId="13EE0CA8" w14:textId="695FE106" w:rsidR="00A12701" w:rsidRPr="00AE57DA" w:rsidRDefault="00A12701" w:rsidP="00C83D2B">
      <w:pPr>
        <w:pStyle w:val="a7"/>
        <w:numPr>
          <w:ilvl w:val="0"/>
          <w:numId w:val="11"/>
        </w:numPr>
        <w:tabs>
          <w:tab w:val="left" w:pos="1134"/>
          <w:tab w:val="left" w:pos="1418"/>
        </w:tabs>
        <w:suppressAutoHyphens/>
        <w:autoSpaceDN w:val="0"/>
        <w:ind w:left="0" w:firstLine="709"/>
        <w:jc w:val="both"/>
        <w:textAlignment w:val="baseline"/>
        <w:rPr>
          <w:color w:val="000000"/>
          <w:szCs w:val="24"/>
        </w:rPr>
      </w:pPr>
      <w:r w:rsidRPr="00AE57DA">
        <w:rPr>
          <w:color w:val="000000"/>
          <w:szCs w:val="24"/>
        </w:rPr>
        <w:t>Научные сообщества, их типы. Способы трансляции научных знаний.</w:t>
      </w:r>
    </w:p>
    <w:p w14:paraId="296E5FB3" w14:textId="77777777" w:rsidR="004D08FB" w:rsidRPr="004D08FB" w:rsidRDefault="004D08FB" w:rsidP="007F0DEE">
      <w:pPr>
        <w:tabs>
          <w:tab w:val="left" w:pos="1134"/>
          <w:tab w:val="left" w:pos="1418"/>
        </w:tabs>
        <w:suppressAutoHyphens/>
        <w:autoSpaceDN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022D1C" w14:textId="77777777" w:rsidR="004D08FB" w:rsidRPr="004D08FB" w:rsidRDefault="004D08FB" w:rsidP="004D08FB">
      <w:pPr>
        <w:spacing w:after="0" w:line="360" w:lineRule="auto"/>
        <w:ind w:firstLine="709"/>
        <w:jc w:val="center"/>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8. Перечень вопросов для подготовки к кандидатскому экзамену</w:t>
      </w:r>
    </w:p>
    <w:p w14:paraId="3B62FFCA" w14:textId="6A4C219F" w:rsidR="00AF256A" w:rsidRPr="00AF256A" w:rsidRDefault="00AF256A" w:rsidP="00AF256A">
      <w:pPr>
        <w:tabs>
          <w:tab w:val="left" w:pos="567"/>
        </w:tabs>
        <w:ind w:firstLine="709"/>
        <w:jc w:val="both"/>
        <w:rPr>
          <w:rFonts w:ascii="Times New Roman" w:hAnsi="Times New Roman" w:cs="Times New Roman"/>
          <w:color w:val="000000"/>
          <w:sz w:val="24"/>
          <w:szCs w:val="24"/>
        </w:rPr>
      </w:pPr>
      <w:r w:rsidRPr="00AF256A">
        <w:rPr>
          <w:rFonts w:ascii="Times New Roman" w:hAnsi="Times New Roman" w:cs="Times New Roman"/>
          <w:color w:val="000000"/>
          <w:sz w:val="24"/>
          <w:szCs w:val="24"/>
        </w:rPr>
        <w:t>Список вопросов к кандидатскому экзамену, как результату освоения дисциплины в рамках промежуточной аттестации, и критерии оценивания степени полноты и качества освоения программы регламентируются программой кандидатского экзамена «История и философия науки (</w:t>
      </w:r>
      <w:r w:rsidRPr="00264D1C">
        <w:rPr>
          <w:rFonts w:ascii="Times New Roman" w:hAnsi="Times New Roman" w:cs="Times New Roman"/>
          <w:sz w:val="24"/>
          <w:szCs w:val="24"/>
        </w:rPr>
        <w:t>социально-гуманитарные науки</w:t>
      </w:r>
      <w:r w:rsidRPr="00AF256A">
        <w:rPr>
          <w:rFonts w:ascii="Times New Roman" w:hAnsi="Times New Roman" w:cs="Times New Roman"/>
          <w:color w:val="000000"/>
          <w:sz w:val="24"/>
          <w:szCs w:val="24"/>
        </w:rPr>
        <w:t>)»</w:t>
      </w:r>
    </w:p>
    <w:p w14:paraId="1ED8E2F8" w14:textId="77777777" w:rsidR="004D08FB" w:rsidRPr="00F91AB0" w:rsidRDefault="004D08FB" w:rsidP="005A1CAF">
      <w:pPr>
        <w:widowControl w:val="0"/>
        <w:numPr>
          <w:ilvl w:val="0"/>
          <w:numId w:val="8"/>
        </w:numPr>
        <w:suppressAutoHyphens/>
        <w:autoSpaceDN w:val="0"/>
        <w:spacing w:after="0"/>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Оценка результатов освоения дисциплины</w:t>
      </w:r>
    </w:p>
    <w:p w14:paraId="59CF681D" w14:textId="162AE573" w:rsidR="00F91AB0" w:rsidRPr="00F91AB0" w:rsidRDefault="00F91AB0" w:rsidP="00C904AA">
      <w:pPr>
        <w:widowControl w:val="0"/>
        <w:suppressAutoHyphens/>
        <w:autoSpaceDN w:val="0"/>
        <w:spacing w:after="0"/>
        <w:ind w:firstLine="709"/>
        <w:contextualSpacing/>
        <w:jc w:val="both"/>
        <w:textAlignment w:val="baseline"/>
        <w:rPr>
          <w:rFonts w:ascii="Times New Roman" w:eastAsia="Times New Roman" w:hAnsi="Times New Roman" w:cs="Times New Roman"/>
          <w:kern w:val="3"/>
          <w:sz w:val="24"/>
          <w:szCs w:val="20"/>
          <w:lang w:eastAsia="ru-RU"/>
        </w:rPr>
      </w:pPr>
      <w:r>
        <w:rPr>
          <w:rFonts w:ascii="Times New Roman" w:eastAsia="Times New Roman" w:hAnsi="Times New Roman" w:cs="Times New Roman"/>
          <w:kern w:val="3"/>
          <w:sz w:val="24"/>
          <w:szCs w:val="24"/>
          <w:lang w:eastAsia="ru-RU"/>
        </w:rPr>
        <w:t>Критерии оценивания степени полноты и качества освоения в соответствии с планируемыми</w:t>
      </w:r>
      <w:r w:rsidR="00A97B30">
        <w:rPr>
          <w:rFonts w:ascii="Times New Roman" w:eastAsia="Times New Roman" w:hAnsi="Times New Roman" w:cs="Times New Roman"/>
          <w:kern w:val="3"/>
          <w:sz w:val="24"/>
          <w:szCs w:val="24"/>
          <w:lang w:eastAsia="ru-RU"/>
        </w:rPr>
        <w:t xml:space="preserve"> </w:t>
      </w:r>
      <w:r>
        <w:rPr>
          <w:rFonts w:ascii="Times New Roman" w:eastAsia="Times New Roman" w:hAnsi="Times New Roman" w:cs="Times New Roman"/>
          <w:kern w:val="3"/>
          <w:sz w:val="24"/>
          <w:szCs w:val="24"/>
          <w:lang w:eastAsia="ru-RU"/>
        </w:rPr>
        <w:t>результат</w:t>
      </w:r>
      <w:r w:rsidR="00A97B30">
        <w:rPr>
          <w:rFonts w:ascii="Times New Roman" w:eastAsia="Times New Roman" w:hAnsi="Times New Roman" w:cs="Times New Roman"/>
          <w:kern w:val="3"/>
          <w:sz w:val="24"/>
          <w:szCs w:val="24"/>
          <w:lang w:eastAsia="ru-RU"/>
        </w:rPr>
        <w:t>а</w:t>
      </w:r>
      <w:r>
        <w:rPr>
          <w:rFonts w:ascii="Times New Roman" w:eastAsia="Times New Roman" w:hAnsi="Times New Roman" w:cs="Times New Roman"/>
          <w:kern w:val="3"/>
          <w:sz w:val="24"/>
          <w:szCs w:val="24"/>
          <w:lang w:eastAsia="ru-RU"/>
        </w:rPr>
        <w:t>ми</w:t>
      </w:r>
      <w:r w:rsidR="00A97B30">
        <w:rPr>
          <w:rFonts w:ascii="Times New Roman" w:eastAsia="Times New Roman" w:hAnsi="Times New Roman" w:cs="Times New Roman"/>
          <w:kern w:val="3"/>
          <w:sz w:val="24"/>
          <w:szCs w:val="24"/>
          <w:lang w:eastAsia="ru-RU"/>
        </w:rPr>
        <w:t xml:space="preserve"> обучения</w:t>
      </w:r>
    </w:p>
    <w:p w14:paraId="02797A1A" w14:textId="77777777" w:rsidR="003F3AC2" w:rsidRDefault="003F3AC2" w:rsidP="004D08FB">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338CD5E0" w14:textId="77777777" w:rsidR="001546D2" w:rsidRDefault="001546D2" w:rsidP="001546D2">
      <w:pPr>
        <w:shd w:val="clear" w:color="auto" w:fill="FFFFFF"/>
        <w:tabs>
          <w:tab w:val="left" w:pos="993"/>
        </w:tabs>
        <w:spacing w:after="0" w:line="240" w:lineRule="auto"/>
        <w:contextualSpacing/>
        <w:jc w:val="center"/>
        <w:rPr>
          <w:rFonts w:ascii="Times New Roman" w:hAnsi="Times New Roman" w:cs="Times New Roman"/>
          <w:b/>
          <w:color w:val="000000"/>
          <w:sz w:val="24"/>
          <w:szCs w:val="24"/>
        </w:rPr>
      </w:pPr>
      <w:r w:rsidRPr="00193AFB">
        <w:rPr>
          <w:rFonts w:ascii="Times New Roman" w:hAnsi="Times New Roman" w:cs="Times New Roman"/>
          <w:b/>
          <w:color w:val="000000"/>
          <w:sz w:val="24"/>
          <w:szCs w:val="24"/>
        </w:rPr>
        <w:t>Критерии оценивания зачета</w:t>
      </w:r>
    </w:p>
    <w:p w14:paraId="3CF5D13C" w14:textId="77777777" w:rsidR="001546D2" w:rsidRPr="007366C0" w:rsidRDefault="001546D2" w:rsidP="001546D2">
      <w:pPr>
        <w:shd w:val="clear" w:color="auto" w:fill="FFFFFF"/>
        <w:tabs>
          <w:tab w:val="left" w:pos="993"/>
        </w:tabs>
        <w:spacing w:after="0" w:line="240" w:lineRule="auto"/>
        <w:contextualSpacing/>
        <w:jc w:val="right"/>
        <w:rPr>
          <w:rFonts w:ascii="Times New Roman" w:hAnsi="Times New Roman" w:cs="Times New Roman"/>
          <w:color w:val="000000"/>
          <w:sz w:val="24"/>
          <w:szCs w:val="24"/>
        </w:rPr>
      </w:pPr>
      <w:r w:rsidRPr="007366C0">
        <w:rPr>
          <w:rFonts w:ascii="Times New Roman" w:hAnsi="Times New Roman" w:cs="Times New Roman"/>
          <w:color w:val="000000"/>
          <w:sz w:val="24"/>
          <w:szCs w:val="24"/>
        </w:rPr>
        <w:t>Таблица 6</w:t>
      </w:r>
    </w:p>
    <w:tbl>
      <w:tblPr>
        <w:tblW w:w="9243" w:type="dxa"/>
        <w:tblInd w:w="250" w:type="dxa"/>
        <w:tblLayout w:type="fixed"/>
        <w:tblCellMar>
          <w:left w:w="10" w:type="dxa"/>
          <w:right w:w="10" w:type="dxa"/>
        </w:tblCellMar>
        <w:tblLook w:val="04A0" w:firstRow="1" w:lastRow="0" w:firstColumn="1" w:lastColumn="0" w:noHBand="0" w:noVBand="1"/>
      </w:tblPr>
      <w:tblGrid>
        <w:gridCol w:w="1872"/>
        <w:gridCol w:w="7371"/>
      </w:tblGrid>
      <w:tr w:rsidR="001546D2" w:rsidRPr="007366C0" w14:paraId="50D32E42"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68C2FD"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Оценка</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D35BB" w14:textId="77777777" w:rsidR="001546D2" w:rsidRPr="007366C0" w:rsidRDefault="001546D2" w:rsidP="00ED6F6D">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Критерии оценки</w:t>
            </w:r>
          </w:p>
        </w:tc>
      </w:tr>
      <w:tr w:rsidR="001546D2" w:rsidRPr="007366C0" w14:paraId="67085DDB" w14:textId="77777777" w:rsidTr="00B05BAC">
        <w:trPr>
          <w:trHeight w:val="324"/>
        </w:trPr>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28666"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0ACA8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Владеет философскими теориями научного знания, способен осмыслить фактический материал в соответствии с изученными теориями, владеет категориальными аппаратом, обладает навыками самостоятельного мышления. Способен в полной мере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выстроен логично, грамотно, убедительно. Уверенно отвечает на дополнительные вопросы программного материала.</w:t>
            </w:r>
          </w:p>
        </w:tc>
      </w:tr>
      <w:tr w:rsidR="001546D2" w:rsidRPr="007366C0" w14:paraId="3CED7A4A" w14:textId="77777777" w:rsidTr="00B05BAC">
        <w:tc>
          <w:tcPr>
            <w:tcW w:w="1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578F8" w14:textId="77777777" w:rsidR="001546D2" w:rsidRPr="007366C0" w:rsidRDefault="001546D2" w:rsidP="00B05BAC">
            <w:pPr>
              <w:suppressAutoHyphens/>
              <w:autoSpaceDN w:val="0"/>
              <w:spacing w:after="0" w:line="240" w:lineRule="auto"/>
              <w:jc w:val="center"/>
              <w:textAlignment w:val="baseline"/>
              <w:rPr>
                <w:rFonts w:ascii="Times New Roman" w:hAnsi="Times New Roman" w:cs="Times New Roman"/>
                <w:kern w:val="3"/>
                <w:sz w:val="24"/>
                <w:szCs w:val="24"/>
              </w:rPr>
            </w:pPr>
            <w:r w:rsidRPr="007366C0">
              <w:rPr>
                <w:rFonts w:ascii="Times New Roman" w:hAnsi="Times New Roman" w:cs="Times New Roman"/>
                <w:kern w:val="3"/>
                <w:sz w:val="24"/>
                <w:szCs w:val="24"/>
              </w:rPr>
              <w:t>«Не зачтено»</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E96D7" w14:textId="77777777" w:rsidR="001546D2" w:rsidRPr="007366C0" w:rsidRDefault="001546D2" w:rsidP="00ED6F6D">
            <w:pPr>
              <w:tabs>
                <w:tab w:val="left" w:pos="567"/>
              </w:tabs>
              <w:spacing w:after="0" w:line="240" w:lineRule="auto"/>
              <w:jc w:val="both"/>
              <w:rPr>
                <w:rFonts w:ascii="Times New Roman" w:hAnsi="Times New Roman" w:cs="Times New Roman"/>
                <w:sz w:val="24"/>
                <w:szCs w:val="24"/>
              </w:rPr>
            </w:pPr>
            <w:r w:rsidRPr="007366C0">
              <w:rPr>
                <w:rFonts w:ascii="Times New Roman" w:hAnsi="Times New Roman" w:cs="Times New Roman"/>
                <w:sz w:val="24"/>
                <w:szCs w:val="24"/>
              </w:rPr>
              <w:t>Не владеет фактическим материалом по истории отрасли научного знания, не обладает базовыми знаниями по философии науки, не способен к отдельным самостоятельным суждениям и к проведению компаративистского анализа. Не способен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Ответ не полный, изложение нелогичное, затрудняется в ответах на дополнительные и наводящие вопросы.</w:t>
            </w:r>
          </w:p>
        </w:tc>
      </w:tr>
    </w:tbl>
    <w:p w14:paraId="7D794DF5" w14:textId="77777777" w:rsidR="001546D2" w:rsidRPr="00193AFB" w:rsidRDefault="001546D2" w:rsidP="001546D2">
      <w:pPr>
        <w:suppressAutoHyphens/>
        <w:autoSpaceDN w:val="0"/>
        <w:spacing w:after="0" w:line="240" w:lineRule="auto"/>
        <w:jc w:val="center"/>
        <w:textAlignment w:val="baseline"/>
        <w:rPr>
          <w:rFonts w:ascii="Times New Roman" w:hAnsi="Times New Roman" w:cs="Times New Roman"/>
          <w:kern w:val="3"/>
          <w:sz w:val="24"/>
          <w:szCs w:val="24"/>
        </w:rPr>
      </w:pPr>
    </w:p>
    <w:p w14:paraId="0E377079" w14:textId="77777777" w:rsidR="00C904AA" w:rsidRPr="004512BA" w:rsidRDefault="00C904AA" w:rsidP="00AE57DA">
      <w:pPr>
        <w:suppressAutoHyphens/>
        <w:autoSpaceDN w:val="0"/>
        <w:spacing w:after="0" w:line="240" w:lineRule="auto"/>
        <w:ind w:firstLine="851"/>
        <w:textAlignment w:val="baseline"/>
        <w:rPr>
          <w:rFonts w:ascii="Times New Roman" w:hAnsi="Times New Roman" w:cs="Times New Roman"/>
          <w:kern w:val="3"/>
          <w:sz w:val="24"/>
          <w:szCs w:val="24"/>
        </w:rPr>
      </w:pPr>
      <w:r w:rsidRPr="004512BA">
        <w:rPr>
          <w:rFonts w:ascii="Times New Roman" w:hAnsi="Times New Roman" w:cs="Times New Roman"/>
          <w:kern w:val="3"/>
          <w:sz w:val="24"/>
          <w:szCs w:val="24"/>
        </w:rPr>
        <w:t>Зачет проводится в устной форме.</w:t>
      </w:r>
    </w:p>
    <w:p w14:paraId="094DF856" w14:textId="77777777" w:rsidR="003F3AC2" w:rsidRPr="004512BA" w:rsidRDefault="003F3AC2" w:rsidP="004512BA">
      <w:pPr>
        <w:shd w:val="clear" w:color="auto" w:fill="FFFFFF"/>
        <w:tabs>
          <w:tab w:val="left" w:pos="993"/>
        </w:tabs>
        <w:spacing w:after="0" w:line="240" w:lineRule="auto"/>
        <w:contextualSpacing/>
        <w:jc w:val="center"/>
        <w:rPr>
          <w:rFonts w:ascii="Times New Roman" w:eastAsia="Times New Roman" w:hAnsi="Times New Roman" w:cs="Times New Roman"/>
          <w:color w:val="000000"/>
          <w:sz w:val="24"/>
          <w:szCs w:val="24"/>
          <w:lang w:eastAsia="ru-RU"/>
        </w:rPr>
      </w:pPr>
    </w:p>
    <w:p w14:paraId="138E8482" w14:textId="77777777" w:rsidR="004D08FB" w:rsidRPr="004512BA" w:rsidRDefault="004D08FB" w:rsidP="004512BA">
      <w:pPr>
        <w:widowControl w:val="0"/>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4"/>
          <w:lang w:eastAsia="ru-RU"/>
        </w:rPr>
      </w:pPr>
      <w:r w:rsidRPr="004512BA">
        <w:rPr>
          <w:rFonts w:ascii="Times New Roman" w:eastAsia="Times New Roman" w:hAnsi="Times New Roman" w:cs="Times New Roman"/>
          <w:b/>
          <w:kern w:val="3"/>
          <w:sz w:val="24"/>
          <w:szCs w:val="24"/>
          <w:lang w:eastAsia="ru-RU"/>
        </w:rPr>
        <w:lastRenderedPageBreak/>
        <w:t>Учебно-методическое и информационное обеспечение дисциплины</w:t>
      </w:r>
    </w:p>
    <w:p w14:paraId="58F6F350"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10.1. Перечень рекомендуемой литературы представлен в Приложении 1.</w:t>
      </w:r>
    </w:p>
    <w:p w14:paraId="14E12792" w14:textId="77777777" w:rsidR="004512BA" w:rsidRPr="004512BA" w:rsidRDefault="004512BA" w:rsidP="004512BA">
      <w:pPr>
        <w:spacing w:after="0" w:line="240" w:lineRule="auto"/>
        <w:jc w:val="both"/>
        <w:rPr>
          <w:rFonts w:ascii="Times New Roman" w:hAnsi="Times New Roman" w:cs="Times New Roman"/>
          <w:sz w:val="24"/>
          <w:szCs w:val="24"/>
        </w:rPr>
      </w:pPr>
      <w:r w:rsidRPr="004512BA">
        <w:rPr>
          <w:rFonts w:ascii="Times New Roman" w:hAnsi="Times New Roman" w:cs="Times New Roman"/>
          <w:sz w:val="24"/>
          <w:szCs w:val="24"/>
        </w:rPr>
        <w:t>10.2. Современные профессиональные базы данных и информационные справочные системы:</w:t>
      </w:r>
    </w:p>
    <w:p w14:paraId="1CB7C7E9"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Электронный каталог/Электронная библиотека ТИУ (</w:t>
      </w:r>
      <w:hyperlink r:id="rId10" w:tgtFrame="_blank" w:history="1">
        <w:r w:rsidRPr="004512BA">
          <w:rPr>
            <w:rFonts w:ascii="Times New Roman" w:hAnsi="Times New Roman" w:cs="Times New Roman"/>
            <w:color w:val="005A95"/>
            <w:sz w:val="24"/>
            <w:szCs w:val="24"/>
            <w:u w:val="single"/>
          </w:rPr>
          <w:t>http://webirbis.tsogu.ru/</w:t>
        </w:r>
      </w:hyperlink>
      <w:r w:rsidRPr="004512BA">
        <w:rPr>
          <w:rFonts w:ascii="Times New Roman" w:hAnsi="Times New Roman" w:cs="Times New Roman"/>
          <w:color w:val="005A95"/>
          <w:sz w:val="24"/>
          <w:szCs w:val="24"/>
          <w:u w:val="single"/>
        </w:rPr>
        <w:t>)</w:t>
      </w:r>
    </w:p>
    <w:p w14:paraId="517CEE2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Цифровой образовательный ресурс IPR</w:t>
      </w:r>
      <w:r w:rsidRPr="004512BA">
        <w:rPr>
          <w:rFonts w:ascii="Times New Roman" w:hAnsi="Times New Roman" w:cs="Times New Roman"/>
          <w:color w:val="000000"/>
          <w:sz w:val="24"/>
          <w:szCs w:val="24"/>
          <w:lang w:val="en-US"/>
        </w:rPr>
        <w:t>smart</w:t>
      </w:r>
      <w:r w:rsidRPr="004512BA">
        <w:rPr>
          <w:rFonts w:ascii="Times New Roman" w:hAnsi="Times New Roman" w:cs="Times New Roman"/>
          <w:color w:val="000000"/>
          <w:sz w:val="24"/>
          <w:szCs w:val="24"/>
        </w:rPr>
        <w:t xml:space="preserve"> (</w:t>
      </w:r>
      <w:hyperlink r:id="rId11" w:tgtFrame="_blank" w:history="1">
        <w:r w:rsidRPr="004512BA">
          <w:rPr>
            <w:rFonts w:ascii="Times New Roman" w:hAnsi="Times New Roman" w:cs="Times New Roman"/>
            <w:color w:val="0070C0"/>
            <w:sz w:val="24"/>
            <w:szCs w:val="24"/>
            <w:u w:val="single"/>
          </w:rPr>
          <w:t>https://www.iprbookshop.ru/</w:t>
        </w:r>
      </w:hyperlink>
      <w:r w:rsidRPr="004512BA">
        <w:rPr>
          <w:rFonts w:ascii="Times New Roman" w:hAnsi="Times New Roman" w:cs="Times New Roman"/>
          <w:color w:val="0070C0"/>
          <w:sz w:val="24"/>
          <w:szCs w:val="24"/>
          <w:u w:val="single"/>
        </w:rPr>
        <w:t>)</w:t>
      </w:r>
    </w:p>
    <w:p w14:paraId="40C8B345"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Электронно-библиотечная система «Консультант студента» (</w:t>
      </w:r>
      <w:hyperlink w:history="1">
        <w:r w:rsidRPr="004512BA">
          <w:rPr>
            <w:rStyle w:val="a9"/>
            <w:rFonts w:ascii="Times New Roman" w:hAnsi="Times New Roman" w:cs="Times New Roman"/>
            <w:sz w:val="24"/>
            <w:szCs w:val="24"/>
          </w:rPr>
          <w:t>http:</w:t>
        </w:r>
      </w:hyperlink>
      <w:r w:rsidRPr="004512BA">
        <w:rPr>
          <w:rFonts w:ascii="Times New Roman" w:hAnsi="Times New Roman" w:cs="Times New Roman"/>
          <w:color w:val="005A95"/>
          <w:sz w:val="24"/>
          <w:szCs w:val="24"/>
          <w:u w:val="single"/>
        </w:rPr>
        <w:t>//</w:t>
      </w:r>
      <w:hyperlink r:id="rId12" w:tgtFrame="_blank" w:history="1">
        <w:r w:rsidRPr="004512BA">
          <w:rPr>
            <w:rFonts w:ascii="Times New Roman" w:hAnsi="Times New Roman" w:cs="Times New Roman"/>
            <w:color w:val="005A95"/>
            <w:sz w:val="24"/>
            <w:szCs w:val="24"/>
            <w:u w:val="single"/>
          </w:rPr>
          <w:t>www.studentlibrary.ru</w:t>
        </w:r>
      </w:hyperlink>
      <w:r w:rsidRPr="004512BA">
        <w:rPr>
          <w:rFonts w:ascii="Times New Roman" w:hAnsi="Times New Roman" w:cs="Times New Roman"/>
          <w:color w:val="005A95"/>
          <w:sz w:val="24"/>
          <w:szCs w:val="24"/>
          <w:u w:val="single"/>
        </w:rPr>
        <w:t>)</w:t>
      </w:r>
    </w:p>
    <w:p w14:paraId="6E922FE3" w14:textId="77777777" w:rsidR="004512BA" w:rsidRPr="004512BA" w:rsidRDefault="004512BA" w:rsidP="004512BA">
      <w:pPr>
        <w:pStyle w:val="a7"/>
        <w:numPr>
          <w:ilvl w:val="0"/>
          <w:numId w:val="9"/>
        </w:numPr>
        <w:shd w:val="clear" w:color="auto" w:fill="FFFFFF"/>
        <w:ind w:left="0" w:firstLine="0"/>
        <w:jc w:val="both"/>
        <w:rPr>
          <w:color w:val="000000"/>
          <w:szCs w:val="24"/>
        </w:rPr>
      </w:pPr>
      <w:r w:rsidRPr="004512BA">
        <w:rPr>
          <w:color w:val="000000"/>
          <w:szCs w:val="24"/>
        </w:rPr>
        <w:t>База данных «ЭБС ЛАНЬ»</w:t>
      </w:r>
      <w:r w:rsidRPr="004512BA">
        <w:rPr>
          <w:color w:val="005A95"/>
          <w:szCs w:val="24"/>
          <w:u w:val="single"/>
        </w:rPr>
        <w:t xml:space="preserve"> (</w:t>
      </w:r>
      <w:r w:rsidRPr="004512BA">
        <w:rPr>
          <w:color w:val="005A95"/>
          <w:szCs w:val="24"/>
          <w:u w:val="single"/>
          <w:lang w:val="en-US"/>
        </w:rPr>
        <w:t>www</w:t>
      </w:r>
      <w:r w:rsidRPr="004512BA">
        <w:rPr>
          <w:color w:val="005A95"/>
          <w:szCs w:val="24"/>
          <w:u w:val="single"/>
        </w:rPr>
        <w:t>.</w:t>
      </w:r>
      <w:r w:rsidRPr="004512BA">
        <w:rPr>
          <w:color w:val="005A95"/>
          <w:szCs w:val="24"/>
          <w:u w:val="single"/>
          <w:lang w:val="en-US"/>
        </w:rPr>
        <w:t>e</w:t>
      </w:r>
      <w:r w:rsidRPr="004512BA">
        <w:rPr>
          <w:color w:val="005A95"/>
          <w:szCs w:val="24"/>
          <w:u w:val="single"/>
        </w:rPr>
        <w:t>.</w:t>
      </w:r>
      <w:r w:rsidRPr="004512BA">
        <w:rPr>
          <w:color w:val="005A95"/>
          <w:szCs w:val="24"/>
          <w:u w:val="single"/>
          <w:lang w:val="en-US"/>
        </w:rPr>
        <w:t>lanbook</w:t>
      </w:r>
      <w:r w:rsidRPr="004512BA">
        <w:rPr>
          <w:color w:val="005A95"/>
          <w:szCs w:val="24"/>
          <w:u w:val="single"/>
        </w:rPr>
        <w:t>.</w:t>
      </w:r>
      <w:r w:rsidRPr="004512BA">
        <w:rPr>
          <w:color w:val="005A95"/>
          <w:szCs w:val="24"/>
          <w:u w:val="single"/>
          <w:lang w:val="en-US"/>
        </w:rPr>
        <w:t>com</w:t>
      </w:r>
      <w:r w:rsidRPr="004512BA">
        <w:rPr>
          <w:color w:val="005A95"/>
          <w:szCs w:val="24"/>
          <w:u w:val="single"/>
        </w:rPr>
        <w:t>)</w:t>
      </w:r>
    </w:p>
    <w:p w14:paraId="7943FECA"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«Образовательная платформа ЮРАЙТ» «Электронного издательства ЮРАЙТ» (</w:t>
      </w:r>
      <w:hyperlink r:id="rId13" w:tgtFrame="_blank" w:history="1">
        <w:r w:rsidRPr="004512BA">
          <w:rPr>
            <w:rFonts w:ascii="Times New Roman" w:hAnsi="Times New Roman" w:cs="Times New Roman"/>
            <w:color w:val="005A95"/>
            <w:sz w:val="24"/>
            <w:szCs w:val="24"/>
            <w:u w:val="single"/>
          </w:rPr>
          <w:t>www.urait.ru</w:t>
        </w:r>
      </w:hyperlink>
      <w:r w:rsidRPr="004512BA">
        <w:rPr>
          <w:rFonts w:ascii="Times New Roman" w:hAnsi="Times New Roman" w:cs="Times New Roman"/>
          <w:color w:val="005A95"/>
          <w:sz w:val="24"/>
          <w:szCs w:val="24"/>
          <w:u w:val="single"/>
        </w:rPr>
        <w:t>)</w:t>
      </w:r>
    </w:p>
    <w:p w14:paraId="409277CE"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Научная электронная библиотека «еLIBRARY.RU» (</w:t>
      </w:r>
      <w:hyperlink r:id="rId14" w:history="1">
        <w:r w:rsidRPr="004512BA">
          <w:rPr>
            <w:rStyle w:val="a9"/>
            <w:rFonts w:ascii="Times New Roman" w:hAnsi="Times New Roman" w:cs="Times New Roman"/>
            <w:sz w:val="24"/>
            <w:szCs w:val="24"/>
          </w:rPr>
          <w:t>http://www.elibrary.ru/</w:t>
        </w:r>
      </w:hyperlink>
      <w:r w:rsidRPr="004512BA">
        <w:rPr>
          <w:rFonts w:ascii="Times New Roman" w:hAnsi="Times New Roman" w:cs="Times New Roman"/>
          <w:color w:val="005A95"/>
          <w:sz w:val="24"/>
          <w:szCs w:val="24"/>
          <w:u w:val="single"/>
        </w:rPr>
        <w:t>)</w:t>
      </w:r>
    </w:p>
    <w:p w14:paraId="4E0AED61"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Национальная электронная библиотека (НЭБ) (</w:t>
      </w:r>
      <w:hyperlink r:id="rId15" w:history="1">
        <w:r w:rsidRPr="004512BA">
          <w:rPr>
            <w:rStyle w:val="a9"/>
            <w:rFonts w:ascii="Times New Roman" w:hAnsi="Times New Roman" w:cs="Times New Roman"/>
            <w:sz w:val="24"/>
            <w:szCs w:val="24"/>
            <w:lang w:val="en-US"/>
          </w:rPr>
          <w:t>https</w:t>
        </w:r>
        <w:r w:rsidRPr="004512BA">
          <w:rPr>
            <w:rStyle w:val="a9"/>
            <w:rFonts w:ascii="Times New Roman" w:hAnsi="Times New Roman" w:cs="Times New Roman"/>
            <w:sz w:val="24"/>
            <w:szCs w:val="24"/>
          </w:rPr>
          <w:t>://rusneb.ru</w:t>
        </w:r>
      </w:hyperlink>
      <w:r w:rsidRPr="004512BA">
        <w:rPr>
          <w:rFonts w:ascii="Times New Roman" w:hAnsi="Times New Roman" w:cs="Times New Roman"/>
          <w:color w:val="000000"/>
          <w:sz w:val="24"/>
          <w:szCs w:val="24"/>
        </w:rPr>
        <w:t>/)</w:t>
      </w:r>
    </w:p>
    <w:p w14:paraId="14419063"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ФГАОУ ВО «РГУ нефти и газа (НИУ) имени И.М. Губкина» (</w:t>
      </w:r>
      <w:hyperlink r:id="rId16" w:tgtFrame="_blank" w:history="1">
        <w:r w:rsidRPr="004512BA">
          <w:rPr>
            <w:rFonts w:ascii="Times New Roman" w:hAnsi="Times New Roman" w:cs="Times New Roman"/>
            <w:color w:val="005A95"/>
            <w:sz w:val="24"/>
            <w:szCs w:val="24"/>
            <w:u w:val="single"/>
          </w:rPr>
          <w:t>http://elib.gubkin.ru/</w:t>
        </w:r>
      </w:hyperlink>
      <w:r w:rsidRPr="004512BA">
        <w:rPr>
          <w:rFonts w:ascii="Times New Roman" w:hAnsi="Times New Roman" w:cs="Times New Roman"/>
          <w:color w:val="005A95"/>
          <w:sz w:val="24"/>
          <w:szCs w:val="24"/>
          <w:u w:val="single"/>
        </w:rPr>
        <w:t>)</w:t>
      </w:r>
    </w:p>
    <w:p w14:paraId="324CD9E4"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«Уфимский государственный нефтяной технический университет» (</w:t>
      </w:r>
      <w:hyperlink r:id="rId17" w:tgtFrame="_blank" w:history="1">
        <w:r w:rsidRPr="004512BA">
          <w:rPr>
            <w:rFonts w:ascii="Times New Roman" w:hAnsi="Times New Roman" w:cs="Times New Roman"/>
            <w:color w:val="005A95"/>
            <w:sz w:val="24"/>
            <w:szCs w:val="24"/>
            <w:u w:val="single"/>
          </w:rPr>
          <w:t>http://bibl.rusoil.net/</w:t>
        </w:r>
      </w:hyperlink>
      <w:r w:rsidRPr="004512BA">
        <w:rPr>
          <w:rFonts w:ascii="Times New Roman" w:hAnsi="Times New Roman" w:cs="Times New Roman"/>
          <w:color w:val="005A95"/>
          <w:sz w:val="24"/>
          <w:szCs w:val="24"/>
          <w:u w:val="single"/>
        </w:rPr>
        <w:t>)</w:t>
      </w:r>
    </w:p>
    <w:p w14:paraId="494FD4F2" w14:textId="77777777" w:rsidR="004512BA" w:rsidRPr="004512BA" w:rsidRDefault="004512BA" w:rsidP="004512BA">
      <w:pPr>
        <w:numPr>
          <w:ilvl w:val="0"/>
          <w:numId w:val="9"/>
        </w:numPr>
        <w:shd w:val="clear" w:color="auto" w:fill="FFFFFF"/>
        <w:spacing w:after="0" w:line="240" w:lineRule="auto"/>
        <w:ind w:left="0" w:firstLine="0"/>
        <w:contextualSpacing/>
        <w:jc w:val="both"/>
        <w:rPr>
          <w:rFonts w:ascii="Times New Roman" w:hAnsi="Times New Roman" w:cs="Times New Roman"/>
          <w:color w:val="000000"/>
          <w:sz w:val="24"/>
          <w:szCs w:val="24"/>
        </w:rPr>
      </w:pPr>
      <w:r w:rsidRPr="004512BA">
        <w:rPr>
          <w:rFonts w:ascii="Times New Roman" w:hAnsi="Times New Roman" w:cs="Times New Roman"/>
          <w:color w:val="000000"/>
          <w:sz w:val="24"/>
          <w:szCs w:val="24"/>
        </w:rPr>
        <w:t>Научно-техническая библиотека ФГБОУ ВО «Ухтинский государственный технический университет» (</w:t>
      </w:r>
      <w:hyperlink r:id="rId18" w:tgtFrame="_blank" w:history="1">
        <w:r w:rsidRPr="004512BA">
          <w:rPr>
            <w:rFonts w:ascii="Times New Roman" w:hAnsi="Times New Roman" w:cs="Times New Roman"/>
            <w:color w:val="005A95"/>
            <w:sz w:val="24"/>
            <w:szCs w:val="24"/>
            <w:u w:val="single"/>
          </w:rPr>
          <w:t>http://lib.ugtu.net/books</w:t>
        </w:r>
      </w:hyperlink>
      <w:r w:rsidRPr="004512BA">
        <w:rPr>
          <w:rFonts w:ascii="Times New Roman" w:hAnsi="Times New Roman" w:cs="Times New Roman"/>
          <w:color w:val="005A95"/>
          <w:sz w:val="24"/>
          <w:szCs w:val="24"/>
          <w:u w:val="single"/>
        </w:rPr>
        <w:t>)</w:t>
      </w:r>
    </w:p>
    <w:p w14:paraId="16A92EF1" w14:textId="77777777" w:rsidR="004512BA" w:rsidRPr="004512BA" w:rsidRDefault="004512BA" w:rsidP="004512BA">
      <w:pPr>
        <w:spacing w:after="0" w:line="240" w:lineRule="auto"/>
        <w:jc w:val="both"/>
        <w:rPr>
          <w:rFonts w:ascii="Times New Roman" w:hAnsi="Times New Roman" w:cs="Times New Roman"/>
          <w:i/>
          <w:sz w:val="24"/>
          <w:szCs w:val="24"/>
        </w:rPr>
      </w:pPr>
      <w:r w:rsidRPr="004512BA">
        <w:rPr>
          <w:rFonts w:ascii="Times New Roman" w:hAnsi="Times New Roman" w:cs="Times New Roman"/>
          <w:sz w:val="24"/>
          <w:szCs w:val="24"/>
        </w:rPr>
        <w:t>10.3. Лицензионное и свободно распространяемое программное обеспечение, в т.ч. отечественного производства.</w:t>
      </w:r>
    </w:p>
    <w:p w14:paraId="737AA405"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Word</w:t>
      </w:r>
    </w:p>
    <w:p w14:paraId="42F3572A"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PowerPoint</w:t>
      </w:r>
    </w:p>
    <w:p w14:paraId="0C63D02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lang w:val="en-US"/>
        </w:rPr>
      </w:pPr>
      <w:r w:rsidRPr="004512BA">
        <w:rPr>
          <w:rFonts w:ascii="Times New Roman" w:hAnsi="Times New Roman" w:cs="Times New Roman"/>
          <w:sz w:val="24"/>
          <w:szCs w:val="24"/>
          <w:lang w:val="en-US"/>
        </w:rPr>
        <w:t>Microsoft Office Professional</w:t>
      </w:r>
    </w:p>
    <w:p w14:paraId="6C347513" w14:textId="77777777" w:rsidR="004512BA" w:rsidRPr="004512BA" w:rsidRDefault="004512BA" w:rsidP="004512BA">
      <w:pPr>
        <w:numPr>
          <w:ilvl w:val="1"/>
          <w:numId w:val="7"/>
        </w:numPr>
        <w:tabs>
          <w:tab w:val="left" w:pos="1134"/>
        </w:tabs>
        <w:spacing w:after="0" w:line="240" w:lineRule="auto"/>
        <w:ind w:left="0" w:firstLine="0"/>
        <w:contextualSpacing/>
        <w:jc w:val="both"/>
        <w:rPr>
          <w:rFonts w:ascii="Times New Roman" w:hAnsi="Times New Roman" w:cs="Times New Roman"/>
          <w:sz w:val="24"/>
          <w:szCs w:val="24"/>
        </w:rPr>
      </w:pPr>
      <w:r w:rsidRPr="004512BA">
        <w:rPr>
          <w:rFonts w:ascii="Times New Roman" w:hAnsi="Times New Roman" w:cs="Times New Roman"/>
          <w:bCs/>
          <w:color w:val="202122"/>
          <w:sz w:val="24"/>
          <w:szCs w:val="24"/>
          <w:shd w:val="clear" w:color="auto" w:fill="FFFFFF"/>
        </w:rPr>
        <w:t>BigBlueButton</w:t>
      </w:r>
      <w:r w:rsidRPr="004512BA">
        <w:rPr>
          <w:rFonts w:ascii="Times New Roman" w:hAnsi="Times New Roman" w:cs="Times New Roman"/>
          <w:color w:val="202122"/>
          <w:sz w:val="24"/>
          <w:szCs w:val="24"/>
          <w:shd w:val="clear" w:color="auto" w:fill="FFFFFF"/>
        </w:rPr>
        <w:t>.</w:t>
      </w:r>
    </w:p>
    <w:p w14:paraId="034681ED" w14:textId="77777777" w:rsidR="00FD30D8" w:rsidRPr="004512BA" w:rsidRDefault="00FD30D8" w:rsidP="004512BA">
      <w:pPr>
        <w:tabs>
          <w:tab w:val="left" w:pos="1134"/>
        </w:tabs>
        <w:spacing w:after="0" w:line="240" w:lineRule="auto"/>
        <w:contextualSpacing/>
        <w:jc w:val="center"/>
        <w:rPr>
          <w:rFonts w:ascii="Times New Roman" w:hAnsi="Times New Roman" w:cs="Times New Roman"/>
          <w:sz w:val="24"/>
          <w:szCs w:val="24"/>
        </w:rPr>
      </w:pPr>
    </w:p>
    <w:p w14:paraId="1E613DC7" w14:textId="77777777" w:rsidR="004D08FB" w:rsidRPr="004D08FB" w:rsidRDefault="004D08FB" w:rsidP="004512BA">
      <w:pPr>
        <w:numPr>
          <w:ilvl w:val="0"/>
          <w:numId w:val="8"/>
        </w:numPr>
        <w:suppressAutoHyphens/>
        <w:autoSpaceDN w:val="0"/>
        <w:spacing w:after="0" w:line="360" w:lineRule="auto"/>
        <w:ind w:left="0" w:firstLine="0"/>
        <w:contextualSpacing/>
        <w:jc w:val="center"/>
        <w:textAlignment w:val="baseline"/>
        <w:rPr>
          <w:rFonts w:ascii="Times New Roman" w:eastAsia="Times New Roman" w:hAnsi="Times New Roman" w:cs="Times New Roman"/>
          <w:kern w:val="3"/>
          <w:sz w:val="24"/>
          <w:szCs w:val="20"/>
          <w:lang w:eastAsia="ru-RU"/>
        </w:rPr>
      </w:pPr>
      <w:r w:rsidRPr="004D08FB">
        <w:rPr>
          <w:rFonts w:ascii="Times New Roman" w:eastAsia="Times New Roman" w:hAnsi="Times New Roman" w:cs="Times New Roman"/>
          <w:b/>
          <w:kern w:val="3"/>
          <w:sz w:val="24"/>
          <w:szCs w:val="24"/>
          <w:lang w:eastAsia="ru-RU"/>
        </w:rPr>
        <w:t>Материально-техническое обеспечение дисциплины</w:t>
      </w:r>
    </w:p>
    <w:p w14:paraId="138BCE51" w14:textId="77777777" w:rsidR="004D08FB" w:rsidRPr="004D08FB" w:rsidRDefault="004D08FB" w:rsidP="004D08FB">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rPr>
      </w:pPr>
      <w:r w:rsidRPr="004D08FB">
        <w:rPr>
          <w:rFonts w:ascii="Times New Roman" w:eastAsia="Times New Roman" w:hAnsi="Times New Roman" w:cs="Times New Roman"/>
          <w:kern w:val="3"/>
          <w:sz w:val="24"/>
          <w:szCs w:val="24"/>
          <w:lang w:eastAsia="ru-RU"/>
        </w:rPr>
        <w:t>Помещения для проведения всех видов работы, предусмотренных учебным планом, укомплектованы необходимым оборудованием и техническими средствами обучения.</w:t>
      </w:r>
    </w:p>
    <w:p w14:paraId="7576B6CA" w14:textId="77777777" w:rsidR="004D08FB" w:rsidRPr="004D08FB" w:rsidRDefault="004D08FB" w:rsidP="004D08FB">
      <w:pPr>
        <w:suppressAutoHyphens/>
        <w:autoSpaceDN w:val="0"/>
        <w:spacing w:after="0" w:line="240" w:lineRule="auto"/>
        <w:jc w:val="center"/>
        <w:textAlignment w:val="baseline"/>
        <w:rPr>
          <w:rFonts w:ascii="Times New Roman" w:eastAsia="Times New Roman" w:hAnsi="Times New Roman" w:cs="Times New Roman"/>
          <w:kern w:val="3"/>
          <w:sz w:val="24"/>
          <w:szCs w:val="20"/>
          <w:lang w:eastAsia="ru-RU"/>
        </w:rPr>
      </w:pPr>
    </w:p>
    <w:p w14:paraId="664F5A84" w14:textId="20EADD93" w:rsidR="004D08FB" w:rsidRPr="001409AB" w:rsidRDefault="004D08FB" w:rsidP="001409AB">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ru-RU"/>
        </w:rPr>
      </w:pPr>
      <w:r w:rsidRPr="001409AB">
        <w:rPr>
          <w:rFonts w:ascii="Times New Roman" w:eastAsia="Times New Roman" w:hAnsi="Times New Roman" w:cs="Times New Roman"/>
          <w:kern w:val="3"/>
          <w:sz w:val="24"/>
          <w:szCs w:val="24"/>
          <w:lang w:eastAsia="ru-RU"/>
        </w:rPr>
        <w:t xml:space="preserve">Таблица </w:t>
      </w:r>
      <w:r w:rsidR="004512BA" w:rsidRPr="001409AB">
        <w:rPr>
          <w:rFonts w:ascii="Times New Roman" w:eastAsia="Times New Roman" w:hAnsi="Times New Roman" w:cs="Times New Roman"/>
          <w:kern w:val="3"/>
          <w:sz w:val="24"/>
          <w:szCs w:val="24"/>
          <w:lang w:eastAsia="ru-RU"/>
        </w:rPr>
        <w:t>7</w:t>
      </w:r>
    </w:p>
    <w:tbl>
      <w:tblPr>
        <w:tblStyle w:val="ae"/>
        <w:tblW w:w="5000" w:type="pct"/>
        <w:tblInd w:w="-5" w:type="dxa"/>
        <w:tblLook w:val="04A0" w:firstRow="1" w:lastRow="0" w:firstColumn="1" w:lastColumn="0" w:noHBand="0" w:noVBand="1"/>
      </w:tblPr>
      <w:tblGrid>
        <w:gridCol w:w="1319"/>
        <w:gridCol w:w="3405"/>
        <w:gridCol w:w="4846"/>
      </w:tblGrid>
      <w:tr w:rsidR="004512BA" w:rsidRPr="001409AB" w14:paraId="482CAE71" w14:textId="77777777" w:rsidTr="00DA620F">
        <w:trPr>
          <w:trHeight w:val="1088"/>
        </w:trPr>
        <w:tc>
          <w:tcPr>
            <w:tcW w:w="689" w:type="pct"/>
            <w:vAlign w:val="center"/>
          </w:tcPr>
          <w:p w14:paraId="6236F0E2" w14:textId="77777777" w:rsidR="004512BA" w:rsidRPr="001409AB" w:rsidRDefault="004512BA" w:rsidP="001409AB">
            <w:pPr>
              <w:jc w:val="center"/>
              <w:rPr>
                <w:sz w:val="24"/>
                <w:szCs w:val="24"/>
              </w:rPr>
            </w:pPr>
            <w:r w:rsidRPr="001409AB">
              <w:rPr>
                <w:sz w:val="24"/>
                <w:szCs w:val="24"/>
              </w:rPr>
              <w:t>№ п/п</w:t>
            </w:r>
          </w:p>
        </w:tc>
        <w:tc>
          <w:tcPr>
            <w:tcW w:w="1779" w:type="pct"/>
            <w:vAlign w:val="center"/>
          </w:tcPr>
          <w:p w14:paraId="70C3EF0E" w14:textId="77777777" w:rsidR="004512BA" w:rsidRPr="001409AB" w:rsidRDefault="004512BA" w:rsidP="001409AB">
            <w:pPr>
              <w:jc w:val="center"/>
              <w:rPr>
                <w:sz w:val="24"/>
                <w:szCs w:val="24"/>
              </w:rPr>
            </w:pPr>
            <w:r w:rsidRPr="001409AB">
              <w:rPr>
                <w:sz w:val="24"/>
                <w:szCs w:val="24"/>
              </w:rPr>
              <w:t>Перечень оборудования, необходимого для освоения дисциплины</w:t>
            </w:r>
          </w:p>
        </w:tc>
        <w:tc>
          <w:tcPr>
            <w:tcW w:w="2532" w:type="pct"/>
            <w:vAlign w:val="center"/>
          </w:tcPr>
          <w:p w14:paraId="27B6EDF0" w14:textId="77777777" w:rsidR="004512BA" w:rsidRPr="001409AB" w:rsidRDefault="004512BA" w:rsidP="001409AB">
            <w:pPr>
              <w:jc w:val="center"/>
              <w:rPr>
                <w:sz w:val="24"/>
                <w:szCs w:val="24"/>
              </w:rPr>
            </w:pPr>
            <w:r w:rsidRPr="001409AB">
              <w:rPr>
                <w:sz w:val="24"/>
                <w:szCs w:val="24"/>
              </w:rPr>
              <w:t>Перечень технических средств обучения, необходимых для освоения дисциплины</w:t>
            </w:r>
          </w:p>
          <w:p w14:paraId="2FD2E1C9" w14:textId="77777777" w:rsidR="004512BA" w:rsidRPr="001409AB" w:rsidRDefault="004512BA" w:rsidP="001409AB">
            <w:pPr>
              <w:jc w:val="center"/>
              <w:rPr>
                <w:sz w:val="24"/>
                <w:szCs w:val="24"/>
              </w:rPr>
            </w:pPr>
            <w:r w:rsidRPr="001409AB">
              <w:rPr>
                <w:sz w:val="24"/>
                <w:szCs w:val="24"/>
              </w:rPr>
              <w:t>(демонстрационное оборудование)</w:t>
            </w:r>
          </w:p>
        </w:tc>
      </w:tr>
      <w:tr w:rsidR="004512BA" w:rsidRPr="001409AB" w14:paraId="44D1DBD8" w14:textId="77777777" w:rsidTr="00DA620F">
        <w:tc>
          <w:tcPr>
            <w:tcW w:w="689" w:type="pct"/>
            <w:vAlign w:val="center"/>
          </w:tcPr>
          <w:p w14:paraId="752CF765" w14:textId="77777777" w:rsidR="004512BA" w:rsidRPr="001409AB" w:rsidRDefault="004512BA" w:rsidP="001409AB">
            <w:pPr>
              <w:jc w:val="center"/>
              <w:rPr>
                <w:sz w:val="24"/>
                <w:szCs w:val="24"/>
              </w:rPr>
            </w:pPr>
            <w:r w:rsidRPr="001409AB">
              <w:rPr>
                <w:sz w:val="24"/>
                <w:szCs w:val="24"/>
              </w:rPr>
              <w:t>1</w:t>
            </w:r>
          </w:p>
        </w:tc>
        <w:tc>
          <w:tcPr>
            <w:tcW w:w="1779" w:type="pct"/>
          </w:tcPr>
          <w:p w14:paraId="591BCF6E" w14:textId="77777777" w:rsidR="004512BA" w:rsidRPr="001409AB" w:rsidRDefault="004512BA" w:rsidP="001409AB">
            <w:pPr>
              <w:suppressAutoHyphens/>
              <w:jc w:val="both"/>
              <w:rPr>
                <w:sz w:val="24"/>
                <w:szCs w:val="24"/>
              </w:rPr>
            </w:pPr>
            <w:r w:rsidRPr="001409AB">
              <w:rPr>
                <w:sz w:val="24"/>
                <w:szCs w:val="24"/>
              </w:rPr>
              <w:t>Учебная мебель: столы, стулья, доска аудиторная.</w:t>
            </w:r>
          </w:p>
          <w:p w14:paraId="1AF1A4FA" w14:textId="77777777" w:rsidR="004512BA" w:rsidRPr="001409AB" w:rsidRDefault="004512BA" w:rsidP="001409AB">
            <w:pPr>
              <w:jc w:val="center"/>
              <w:rPr>
                <w:sz w:val="24"/>
                <w:szCs w:val="24"/>
              </w:rPr>
            </w:pPr>
          </w:p>
        </w:tc>
        <w:tc>
          <w:tcPr>
            <w:tcW w:w="2532" w:type="pct"/>
            <w:vAlign w:val="center"/>
          </w:tcPr>
          <w:p w14:paraId="4352C185" w14:textId="77777777" w:rsidR="004512BA" w:rsidRPr="001409AB" w:rsidRDefault="004512BA" w:rsidP="001409AB">
            <w:pPr>
              <w:jc w:val="both"/>
              <w:rPr>
                <w:sz w:val="24"/>
                <w:szCs w:val="24"/>
              </w:rPr>
            </w:pPr>
            <w:r w:rsidRPr="001409AB">
              <w:rPr>
                <w:sz w:val="24"/>
                <w:szCs w:val="24"/>
              </w:rPr>
              <w:t>Компьютер в комплекте, проектор, проекционный экран.</w:t>
            </w:r>
          </w:p>
          <w:p w14:paraId="58D6D5B8" w14:textId="77777777" w:rsidR="004512BA" w:rsidRPr="001409AB" w:rsidRDefault="004512BA" w:rsidP="001409AB">
            <w:pPr>
              <w:jc w:val="both"/>
              <w:rPr>
                <w:sz w:val="24"/>
                <w:szCs w:val="24"/>
              </w:rPr>
            </w:pPr>
          </w:p>
        </w:tc>
      </w:tr>
    </w:tbl>
    <w:p w14:paraId="41EBCBCE" w14:textId="77777777" w:rsidR="004512BA" w:rsidRDefault="004512BA" w:rsidP="001409AB">
      <w:pPr>
        <w:suppressAutoHyphens/>
        <w:autoSpaceDN w:val="0"/>
        <w:spacing w:after="0" w:line="240" w:lineRule="auto"/>
        <w:jc w:val="center"/>
        <w:textAlignment w:val="baseline"/>
        <w:rPr>
          <w:rFonts w:ascii="Times New Roman" w:hAnsi="Times New Roman" w:cs="Times New Roman"/>
          <w:kern w:val="3"/>
          <w:sz w:val="24"/>
          <w:szCs w:val="24"/>
        </w:rPr>
      </w:pPr>
    </w:p>
    <w:p w14:paraId="1A031CEC" w14:textId="77777777" w:rsidR="004D08FB" w:rsidRPr="00D54880" w:rsidRDefault="004D08FB" w:rsidP="00D54880">
      <w:pPr>
        <w:widowControl w:val="0"/>
        <w:numPr>
          <w:ilvl w:val="0"/>
          <w:numId w:val="8"/>
        </w:numPr>
        <w:suppressAutoHyphens/>
        <w:autoSpaceDN w:val="0"/>
        <w:spacing w:after="0" w:line="360" w:lineRule="auto"/>
        <w:ind w:left="0" w:firstLine="0"/>
        <w:jc w:val="center"/>
        <w:textAlignment w:val="baseline"/>
        <w:rPr>
          <w:rFonts w:ascii="Times New Roman" w:eastAsia="Times New Roman" w:hAnsi="Times New Roman" w:cs="Times New Roman"/>
          <w:kern w:val="3"/>
          <w:sz w:val="24"/>
          <w:szCs w:val="24"/>
          <w:lang w:eastAsia="ru-RU"/>
        </w:rPr>
      </w:pPr>
      <w:r w:rsidRPr="00D54880">
        <w:rPr>
          <w:rFonts w:ascii="Times New Roman" w:eastAsia="Times New Roman" w:hAnsi="Times New Roman" w:cs="Times New Roman"/>
          <w:b/>
          <w:kern w:val="3"/>
          <w:sz w:val="24"/>
          <w:szCs w:val="24"/>
          <w:lang w:eastAsia="ru-RU"/>
        </w:rPr>
        <w:t>Методические указания</w:t>
      </w:r>
    </w:p>
    <w:p w14:paraId="1FFA2E61"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12.1. Методические указания по подготовке к практическим занятиям.</w:t>
      </w:r>
    </w:p>
    <w:p w14:paraId="5BD20166"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На практических занятиях </w:t>
      </w:r>
      <w:r w:rsidRPr="00D54880">
        <w:rPr>
          <w:rFonts w:ascii="Times New Roman" w:hAnsi="Times New Roman" w:cs="Times New Roman"/>
          <w:sz w:val="24"/>
          <w:szCs w:val="24"/>
          <w:lang w:eastAsia="ar-SA"/>
        </w:rPr>
        <w:t>аспиранты</w:t>
      </w:r>
      <w:r w:rsidRPr="00D54880">
        <w:rPr>
          <w:rFonts w:ascii="Times New Roman" w:hAnsi="Times New Roman" w:cs="Times New Roman"/>
          <w:color w:val="000000"/>
          <w:sz w:val="24"/>
          <w:szCs w:val="24"/>
          <w:lang w:eastAsia="ar-SA"/>
        </w:rPr>
        <w:t xml:space="preserve"> знакомятся с содержанием задания, изучают методику и выполняют практическую работу в формате исследовательского задания. Для эффективной работы, аспиранты должны иметь соответствующие канцелярские принадлежности, индивидуальный план аспиранта, конспект лекций. В процессе подготовки, к практическим занятиям аспиранты могут прибегать к консультациям преподавателя. </w:t>
      </w:r>
    </w:p>
    <w:p w14:paraId="228C8ECE"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 xml:space="preserve">Задания для выполнения на практических занятиях, раздаточный и справочный материал аспиранты получают индивидуально от преподавателя. </w:t>
      </w:r>
    </w:p>
    <w:p w14:paraId="054F4C22" w14:textId="77777777" w:rsidR="00D54880" w:rsidRPr="00D54880" w:rsidRDefault="00D54880" w:rsidP="00D54880">
      <w:pPr>
        <w:tabs>
          <w:tab w:val="left" w:pos="567"/>
          <w:tab w:val="left" w:pos="1134"/>
        </w:tabs>
        <w:suppressAutoHyphens/>
        <w:spacing w:after="0" w:line="240" w:lineRule="auto"/>
        <w:jc w:val="center"/>
        <w:rPr>
          <w:rFonts w:ascii="Times New Roman" w:hAnsi="Times New Roman" w:cs="Times New Roman"/>
          <w:color w:val="000000"/>
          <w:sz w:val="24"/>
          <w:szCs w:val="24"/>
          <w:lang w:eastAsia="ar-SA"/>
        </w:rPr>
      </w:pPr>
    </w:p>
    <w:p w14:paraId="4E2858E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lastRenderedPageBreak/>
        <w:t xml:space="preserve">12.2. Методические указания по организации самостоятельной работы. </w:t>
      </w:r>
    </w:p>
    <w:p w14:paraId="7CE7FB6B"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Самостоятельная работа аспирантов заключается в получении заданий у преподавателя для индивидуального освоения. Преподаватель на занятии дает рекомендации, необходимые для освоения материала. В ходе самостоятельной работы аспиранты должны изучить теоретический материал по темам дисциплины, подготовиться к практическим занятиям, эссе, собеседованию, тестированию, устному опросу, докладу, реферату.</w:t>
      </w:r>
    </w:p>
    <w:p w14:paraId="6AA54615" w14:textId="77777777" w:rsidR="00D54880" w:rsidRPr="00D54880" w:rsidRDefault="00D54880" w:rsidP="00D54880">
      <w:pPr>
        <w:tabs>
          <w:tab w:val="left" w:pos="567"/>
          <w:tab w:val="left" w:pos="1134"/>
        </w:tabs>
        <w:suppressAutoHyphens/>
        <w:spacing w:after="0" w:line="240" w:lineRule="auto"/>
        <w:ind w:firstLine="709"/>
        <w:jc w:val="both"/>
        <w:rPr>
          <w:rFonts w:ascii="Times New Roman" w:hAnsi="Times New Roman" w:cs="Times New Roman"/>
          <w:color w:val="000000"/>
          <w:sz w:val="24"/>
          <w:szCs w:val="24"/>
          <w:lang w:eastAsia="ar-SA"/>
        </w:rPr>
      </w:pPr>
      <w:r w:rsidRPr="00D54880">
        <w:rPr>
          <w:rFonts w:ascii="Times New Roman" w:hAnsi="Times New Roman" w:cs="Times New Roman"/>
          <w:color w:val="000000"/>
          <w:sz w:val="24"/>
          <w:szCs w:val="24"/>
          <w:lang w:eastAsia="ar-SA"/>
        </w:rPr>
        <w:t>Аспиранты должны понимать содержание выполненной работы (знать определения понятий, уметь разъяснить значение и смысл любого термина, используемого в работе и т.п.).</w:t>
      </w:r>
    </w:p>
    <w:p w14:paraId="2174687E" w14:textId="77777777" w:rsidR="004D08FB" w:rsidRPr="00D54880" w:rsidRDefault="004D08FB" w:rsidP="00D54880">
      <w:pPr>
        <w:spacing w:after="0" w:line="240" w:lineRule="auto"/>
        <w:jc w:val="center"/>
        <w:rPr>
          <w:rFonts w:ascii="Times New Roman" w:eastAsia="Times New Roman" w:hAnsi="Times New Roman" w:cs="Times New Roman"/>
          <w:color w:val="000000"/>
          <w:sz w:val="24"/>
          <w:szCs w:val="24"/>
          <w:lang w:eastAsia="ar-SA"/>
        </w:rPr>
      </w:pPr>
    </w:p>
    <w:p w14:paraId="09D97A8D" w14:textId="77777777" w:rsidR="004D08FB" w:rsidRPr="004D08FB" w:rsidRDefault="004D08FB" w:rsidP="004D08FB">
      <w:pPr>
        <w:spacing w:after="0" w:line="240" w:lineRule="auto"/>
        <w:rPr>
          <w:rFonts w:ascii="Times New Roman" w:eastAsia="Times New Roman" w:hAnsi="Times New Roman" w:cs="Times New Roman"/>
          <w:bCs/>
          <w:iCs/>
          <w:strike/>
          <w:sz w:val="24"/>
          <w:szCs w:val="24"/>
          <w:lang w:eastAsia="ru-RU"/>
        </w:rPr>
      </w:pPr>
      <w:r w:rsidRPr="004D08FB">
        <w:rPr>
          <w:rFonts w:ascii="Times New Roman" w:eastAsia="Times New Roman" w:hAnsi="Times New Roman" w:cs="Times New Roman"/>
          <w:color w:val="000000"/>
          <w:sz w:val="24"/>
          <w:szCs w:val="20"/>
          <w:lang w:eastAsia="ar-SA"/>
        </w:rPr>
        <w:br w:type="page"/>
      </w:r>
    </w:p>
    <w:p w14:paraId="773F1F5A" w14:textId="77777777" w:rsidR="004D08FB" w:rsidRPr="004D08FB" w:rsidRDefault="004D08FB" w:rsidP="004D08FB">
      <w:pPr>
        <w:shd w:val="clear" w:color="auto" w:fill="FFFFFF"/>
        <w:tabs>
          <w:tab w:val="left" w:pos="993"/>
        </w:tabs>
        <w:spacing w:after="0" w:line="240" w:lineRule="auto"/>
        <w:contextualSpacing/>
        <w:jc w:val="right"/>
        <w:rPr>
          <w:rFonts w:ascii="Times New Roman" w:eastAsia="Times New Roman" w:hAnsi="Times New Roman" w:cs="Times New Roman"/>
          <w:color w:val="000000"/>
          <w:sz w:val="24"/>
          <w:szCs w:val="24"/>
          <w:lang w:eastAsia="ru-RU"/>
        </w:rPr>
      </w:pPr>
      <w:r w:rsidRPr="004D08FB">
        <w:rPr>
          <w:rFonts w:ascii="Times New Roman" w:eastAsia="Times New Roman" w:hAnsi="Times New Roman" w:cs="Times New Roman"/>
          <w:color w:val="000000"/>
          <w:sz w:val="24"/>
          <w:szCs w:val="24"/>
          <w:lang w:eastAsia="ru-RU"/>
        </w:rPr>
        <w:lastRenderedPageBreak/>
        <w:t>Приложение 1</w:t>
      </w:r>
    </w:p>
    <w:p w14:paraId="2F33DAE9"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КАРТА</w:t>
      </w:r>
    </w:p>
    <w:p w14:paraId="7361F150" w14:textId="77777777" w:rsidR="004D08FB" w:rsidRPr="004D08FB" w:rsidRDefault="004D08FB" w:rsidP="004D08FB">
      <w:pPr>
        <w:spacing w:after="0"/>
        <w:jc w:val="center"/>
        <w:rPr>
          <w:rFonts w:ascii="Times New Roman" w:eastAsia="Times New Roman" w:hAnsi="Times New Roman" w:cs="Times New Roman"/>
          <w:b/>
          <w:bCs/>
          <w:iCs/>
          <w:sz w:val="24"/>
          <w:szCs w:val="24"/>
          <w:lang w:eastAsia="ru-RU"/>
        </w:rPr>
      </w:pPr>
      <w:r w:rsidRPr="004D08FB">
        <w:rPr>
          <w:rFonts w:ascii="Times New Roman" w:eastAsia="Times New Roman" w:hAnsi="Times New Roman" w:cs="Times New Roman"/>
          <w:b/>
          <w:bCs/>
          <w:iCs/>
          <w:sz w:val="24"/>
          <w:szCs w:val="24"/>
          <w:lang w:eastAsia="ru-RU"/>
        </w:rPr>
        <w:t>обеспеченности дисциплины учебной и учебно-методической литературой</w:t>
      </w:r>
    </w:p>
    <w:p w14:paraId="0F736DA5" w14:textId="77777777" w:rsidR="004D08FB" w:rsidRPr="004D08FB" w:rsidRDefault="004D08FB" w:rsidP="004D08FB">
      <w:pPr>
        <w:spacing w:after="0"/>
        <w:jc w:val="center"/>
        <w:rPr>
          <w:rFonts w:ascii="Times New Roman" w:eastAsia="Times New Roman" w:hAnsi="Times New Roman" w:cs="Times New Roman"/>
          <w:sz w:val="24"/>
          <w:szCs w:val="24"/>
          <w:lang w:eastAsia="ru-RU"/>
        </w:rPr>
      </w:pPr>
    </w:p>
    <w:p w14:paraId="5A4215DA" w14:textId="77777777" w:rsidR="004D08FB" w:rsidRPr="004D08FB" w:rsidRDefault="004D08FB" w:rsidP="004D08FB">
      <w:pPr>
        <w:spacing w:after="0"/>
        <w:jc w:val="both"/>
        <w:rPr>
          <w:rFonts w:ascii="Times New Roman" w:eastAsia="Times New Roman" w:hAnsi="Times New Roman" w:cs="Times New Roman"/>
          <w:sz w:val="24"/>
          <w:szCs w:val="24"/>
          <w:lang w:eastAsia="ru-RU"/>
        </w:rPr>
      </w:pPr>
      <w:r w:rsidRPr="004D08FB">
        <w:rPr>
          <w:rFonts w:ascii="Times New Roman" w:eastAsia="Times New Roman" w:hAnsi="Times New Roman" w:cs="Times New Roman"/>
          <w:b/>
          <w:sz w:val="24"/>
          <w:szCs w:val="24"/>
          <w:lang w:eastAsia="ru-RU"/>
        </w:rPr>
        <w:t>Дисциплина:</w:t>
      </w:r>
      <w:r w:rsidRPr="004D08FB">
        <w:rPr>
          <w:rFonts w:ascii="Times New Roman" w:eastAsia="Times New Roman" w:hAnsi="Times New Roman" w:cs="Times New Roman"/>
          <w:sz w:val="24"/>
          <w:szCs w:val="24"/>
          <w:lang w:eastAsia="ru-RU"/>
        </w:rPr>
        <w:t xml:space="preserve">   История и философия науки  (социально-гуманитарные науки)</w:t>
      </w:r>
    </w:p>
    <w:p w14:paraId="70087C78" w14:textId="23203E65" w:rsidR="00FD4AC6" w:rsidRPr="00FD4AC6" w:rsidRDefault="004D08FB" w:rsidP="004D08FB">
      <w:pPr>
        <w:spacing w:after="0" w:line="240" w:lineRule="auto"/>
        <w:jc w:val="both"/>
        <w:rPr>
          <w:rFonts w:ascii="Times New Roman" w:eastAsia="Times New Roman" w:hAnsi="Times New Roman" w:cs="Times New Roman"/>
          <w:sz w:val="24"/>
          <w:szCs w:val="24"/>
          <w:lang w:eastAsia="ru-RU"/>
        </w:rPr>
      </w:pPr>
      <w:r w:rsidRPr="00FD4AC6">
        <w:rPr>
          <w:rFonts w:ascii="Times New Roman" w:eastAsia="Times New Roman" w:hAnsi="Times New Roman" w:cs="Times New Roman"/>
          <w:b/>
          <w:sz w:val="24"/>
          <w:szCs w:val="24"/>
          <w:lang w:eastAsia="ru-RU"/>
        </w:rPr>
        <w:t>Научные специальности:</w:t>
      </w:r>
      <w:r w:rsidRPr="00FD4AC6">
        <w:rPr>
          <w:rFonts w:ascii="Times New Roman" w:eastAsia="Times New Roman" w:hAnsi="Times New Roman" w:cs="Times New Roman"/>
          <w:sz w:val="24"/>
          <w:szCs w:val="24"/>
          <w:lang w:eastAsia="ru-RU"/>
        </w:rPr>
        <w:t xml:space="preserve"> </w:t>
      </w:r>
      <w:r w:rsidR="00FD4AC6" w:rsidRPr="00FD4AC6">
        <w:rPr>
          <w:rFonts w:ascii="Times New Roman" w:hAnsi="Times New Roman" w:cs="Times New Roman"/>
          <w:sz w:val="24"/>
          <w:szCs w:val="24"/>
        </w:rPr>
        <w:t>5.2.3. Региональная и отраслевая экономика (экономика промышленности), 5.2.3. Региональная и отраслевая экономика (экономика строительства и операций с недвижимостью), 5.2.6. Менеджмент, 5.4.5. Политическая социология, 5.4.6. Социология культуры, 5.4.7. Социология управления, 5.7.8. Философская антропология, философия культуры, 5.8.7. Методология и технология профессионального образования.</w:t>
      </w:r>
    </w:p>
    <w:p w14:paraId="34D8604F" w14:textId="77777777" w:rsidR="00FD4AC6" w:rsidRPr="00FD4AC6" w:rsidRDefault="00FD4AC6" w:rsidP="00D203A0">
      <w:pPr>
        <w:spacing w:after="0" w:line="240" w:lineRule="auto"/>
        <w:jc w:val="center"/>
        <w:rPr>
          <w:rFonts w:ascii="Times New Roman" w:eastAsia="Times New Roman" w:hAnsi="Times New Roman" w:cs="Times New Roman"/>
          <w:sz w:val="24"/>
          <w:szCs w:val="24"/>
          <w:lang w:eastAsia="ru-RU"/>
        </w:rPr>
      </w:pPr>
    </w:p>
    <w:tbl>
      <w:tblPr>
        <w:tblW w:w="5000" w:type="pct"/>
        <w:tblCellMar>
          <w:left w:w="0" w:type="dxa"/>
          <w:right w:w="0" w:type="dxa"/>
        </w:tblCellMar>
        <w:tblLook w:val="01E0" w:firstRow="1" w:lastRow="1" w:firstColumn="1" w:lastColumn="1" w:noHBand="0" w:noVBand="0"/>
      </w:tblPr>
      <w:tblGrid>
        <w:gridCol w:w="345"/>
        <w:gridCol w:w="4862"/>
        <w:gridCol w:w="965"/>
        <w:gridCol w:w="1032"/>
        <w:gridCol w:w="1162"/>
        <w:gridCol w:w="994"/>
      </w:tblGrid>
      <w:tr w:rsidR="004D08FB" w:rsidRPr="004D08FB" w14:paraId="54DC668C" w14:textId="77777777" w:rsidTr="002E028E">
        <w:trPr>
          <w:trHeight w:hRule="exact" w:val="1376"/>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8268A76" w14:textId="77777777" w:rsidR="00AD318F"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 xml:space="preserve">№ </w:t>
            </w:r>
          </w:p>
          <w:p w14:paraId="411DE711" w14:textId="299AB978"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п/п</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33650C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Название учебного, учебно-методического издания,</w:t>
            </w:r>
          </w:p>
          <w:p w14:paraId="45C63883"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автор, издательство, вид издания, год издания</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6072DF57"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Количество экземпляров в БИК</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1EF0012"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Контингент аспирантов, использующих указанную литературу</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8E288DB"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Обеспеченность аспирантов литературой,</w:t>
            </w:r>
          </w:p>
          <w:p w14:paraId="65A91CF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3C9F12D"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Наличие электронного варианта в ЭБС</w:t>
            </w:r>
          </w:p>
          <w:p w14:paraId="153607F8" w14:textId="77777777" w:rsidR="004D08FB" w:rsidRPr="004D08FB" w:rsidRDefault="004D08FB" w:rsidP="004D08FB">
            <w:pPr>
              <w:spacing w:after="0"/>
              <w:jc w:val="center"/>
              <w:rPr>
                <w:rFonts w:ascii="Times New Roman" w:eastAsia="Times New Roman" w:hAnsi="Times New Roman" w:cs="Times New Roman"/>
                <w:sz w:val="16"/>
                <w:szCs w:val="16"/>
              </w:rPr>
            </w:pPr>
            <w:r w:rsidRPr="004D08FB">
              <w:rPr>
                <w:rFonts w:ascii="Times New Roman" w:eastAsia="Times New Roman" w:hAnsi="Times New Roman" w:cs="Times New Roman"/>
                <w:sz w:val="16"/>
                <w:szCs w:val="16"/>
              </w:rPr>
              <w:t>(+/-)</w:t>
            </w:r>
          </w:p>
        </w:tc>
      </w:tr>
      <w:tr w:rsidR="004D08FB" w:rsidRPr="004D08FB" w14:paraId="17EEE2AA" w14:textId="77777777" w:rsidTr="00973CE6">
        <w:trPr>
          <w:trHeight w:hRule="exact" w:val="181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656DE34"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D974675" w14:textId="2EFFD7BD"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Батурин, В. К. Философия науки : учебное пособие / В. К. Батурин. — Москва : ЮНИТИ-ДАНА, 2017. — 303 c. — ISBN 978-5-238-02215-4. — Текст : электронный // Цифровой образовательный ресурс IPR SMART : [сайт]. — URL: https://www.iprbookshop.ru/81584.html</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F76E0FA" w14:textId="751EB7A4"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B55A00">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EA1B50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CA9CD91"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940043A"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D08FB" w:rsidRPr="004D08FB" w14:paraId="4C9F5582" w14:textId="77777777" w:rsidTr="00B62710">
        <w:trPr>
          <w:trHeight w:hRule="exact" w:val="1760"/>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27A5313"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2</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69D1C608" w14:textId="59D19FD9" w:rsidR="004D08FB" w:rsidRPr="00B62710" w:rsidRDefault="00973CE6" w:rsidP="004D08FB">
            <w:pPr>
              <w:spacing w:after="0"/>
              <w:jc w:val="both"/>
              <w:rPr>
                <w:rFonts w:ascii="Times New Roman" w:eastAsia="Times New Roman" w:hAnsi="Times New Roman" w:cs="Times New Roman"/>
                <w:sz w:val="20"/>
                <w:szCs w:val="20"/>
              </w:rPr>
            </w:pPr>
            <w:r w:rsidRPr="00973CE6">
              <w:rPr>
                <w:rFonts w:ascii="Times New Roman" w:eastAsia="Times New Roman" w:hAnsi="Times New Roman" w:cs="Times New Roman"/>
                <w:sz w:val="20"/>
                <w:szCs w:val="20"/>
              </w:rPr>
              <w:t>Булдаков С. К. История и философия науки : учебное пособие по дисциплине «История и философия науки» для аспирантов и соискателей ученой степени по программе кандидатского минимума / С. К. Булдаков. - РИОР, 2013. - 141 с. - Текст: непосредственный.</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FA721B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39C4FFCF"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59686FC"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0AC542C6" w14:textId="77777777" w:rsidR="004D08FB" w:rsidRPr="00B62710" w:rsidRDefault="004D08FB"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6C6A7AEF" w14:textId="77777777" w:rsidTr="00B62710">
        <w:trPr>
          <w:trHeight w:hRule="exact" w:val="2267"/>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7A0432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A3E0536" w14:textId="70AC2797" w:rsidR="00321EA1" w:rsidRPr="00B62710" w:rsidRDefault="00321EA1" w:rsidP="004D08FB">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 З. Т. Фокина, О. М. Ледяева, Е. Г. Кривых, С. Д. Мезенцев ; под редакцией С. Д. Мезенцева. — Москва : МИСИ-МГСУ, Ай Пи Ар Медиа, ЭБС АСВ, 2024. — 138 c. — ISBN 978-5-7264-3428-5. — Текст : электронный // Цифровой образовательный ресурс IPR SMART : [сайт]. — URL: https://www.iprbookshop.ru/140479.html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385AF017" w14:textId="66CB7093"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3B9656B"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A74832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2D83B5E"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321EA1" w:rsidRPr="004D08FB" w14:paraId="4C2D3774" w14:textId="77777777" w:rsidTr="00321EA1">
        <w:trPr>
          <w:trHeight w:hRule="exact" w:val="277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4BFB115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4</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3317A0C" w14:textId="25AAAB3E" w:rsidR="00321EA1" w:rsidRPr="00B62710" w:rsidRDefault="00321EA1"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История и философия науки : учебное пособие для вузов / Н. В. Бряник, О. Н. Томюк, Е. П. Стародубцева, Л. Д. Ламберов ; под общей редакцией Н. В. Бряник, О. Н. Томюк. — Москва : Издательство Юрайт, 2024. — 236 с. — (Высшее образование). — ISBN 978-5-534-17441-0. — Текст : электронный // Образовательная платформа Юрайт [сайт]. — URL: https://urait.ru/bcode/533112</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C23DCED" w14:textId="62AEE49D" w:rsidR="00321EA1" w:rsidRPr="00B62710" w:rsidRDefault="00321EA1" w:rsidP="004D08FB">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26DF3D47"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D3E9AB8"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5C25B16" w14:textId="77777777" w:rsidR="00321EA1" w:rsidRPr="00B62710" w:rsidRDefault="00321EA1" w:rsidP="004D08FB">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08A70D1E" w14:textId="77777777" w:rsidTr="00685CA9">
        <w:trPr>
          <w:trHeight w:hRule="exact" w:val="2272"/>
        </w:trPr>
        <w:tc>
          <w:tcPr>
            <w:tcW w:w="274" w:type="pct"/>
            <w:tcBorders>
              <w:top w:val="single" w:sz="2" w:space="0" w:color="000000"/>
              <w:left w:val="single" w:sz="2" w:space="0" w:color="000000"/>
              <w:bottom w:val="single" w:sz="2" w:space="0" w:color="000000"/>
              <w:right w:val="single" w:sz="2" w:space="0" w:color="000000"/>
            </w:tcBorders>
            <w:vAlign w:val="center"/>
          </w:tcPr>
          <w:p w14:paraId="4A410635" w14:textId="282B917F"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5</w:t>
            </w:r>
          </w:p>
        </w:tc>
        <w:tc>
          <w:tcPr>
            <w:tcW w:w="2151" w:type="pct"/>
            <w:tcBorders>
              <w:top w:val="single" w:sz="2" w:space="0" w:color="000000"/>
              <w:left w:val="single" w:sz="2" w:space="0" w:color="000000"/>
              <w:bottom w:val="single" w:sz="2" w:space="0" w:color="000000"/>
              <w:right w:val="single" w:sz="2" w:space="0" w:color="000000"/>
            </w:tcBorders>
            <w:vAlign w:val="center"/>
          </w:tcPr>
          <w:p w14:paraId="3B97FECA" w14:textId="6F564AF8"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История и философия науки : учебник для вузов / под общей редакцией А. С. Мамзина, Е. Ю. Сиверцева. — 2-е изд., перераб. и доп. — Москва : Издательство Юрайт, 2023. — 360 с. — (Высшее образование). — ISBN 978-5-534-00443-4. — Текст : электронный // Образовательная платформа Юрайт [сайт]. — URL: https://urait.ru/bcode/510869</w:t>
            </w:r>
          </w:p>
        </w:tc>
        <w:tc>
          <w:tcPr>
            <w:tcW w:w="605" w:type="pct"/>
            <w:tcBorders>
              <w:top w:val="single" w:sz="2" w:space="0" w:color="000000"/>
              <w:left w:val="single" w:sz="2" w:space="0" w:color="000000"/>
              <w:bottom w:val="single" w:sz="2" w:space="0" w:color="000000"/>
              <w:right w:val="single" w:sz="2" w:space="0" w:color="000000"/>
            </w:tcBorders>
            <w:vAlign w:val="center"/>
          </w:tcPr>
          <w:p w14:paraId="51165590" w14:textId="4379B6BC"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60DD4868" w14:textId="0B6A1A24"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242FA87B" w14:textId="0079995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35F4356" w14:textId="53FB81C8"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797E230" w14:textId="77777777" w:rsidTr="00B05BAC">
        <w:trPr>
          <w:trHeight w:hRule="exact" w:val="142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DB53C85" w14:textId="7286B272"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6</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2CDFC349" w14:textId="2E63D48E"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Лезьер В. А. История и философия науки : учебное пособие для аспирантов всех специальностей и направлений всех форм обучения / В. А. Лезьер, Л. А. Пимнева. - ТюмГАСУ, 2014. - 280 с.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F53A2DC" w14:textId="4FF31EF0"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49+ЭР*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69B9581"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9C36FE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59A9867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2A1C33DD" w14:textId="77777777" w:rsidTr="002E028E">
        <w:trPr>
          <w:trHeight w:hRule="exact" w:val="1658"/>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78CD214D" w14:textId="152E3B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7</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70838D51" w14:textId="6076721A"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 xml:space="preserve">Лезьер В. А. </w:t>
            </w:r>
            <w:r w:rsidRPr="007A5F17">
              <w:rPr>
                <w:rFonts w:ascii="Times New Roman" w:eastAsia="Times New Roman" w:hAnsi="Times New Roman" w:cs="Times New Roman"/>
                <w:bCs/>
                <w:sz w:val="20"/>
                <w:szCs w:val="20"/>
                <w:lang w:eastAsia="ru-RU"/>
              </w:rPr>
              <w:t>История и фило</w:t>
            </w:r>
            <w:r w:rsidRPr="007A5F17">
              <w:rPr>
                <w:rFonts w:ascii="Times New Roman" w:eastAsia="Times New Roman" w:hAnsi="Times New Roman" w:cs="Times New Roman"/>
                <w:sz w:val="20"/>
                <w:szCs w:val="20"/>
                <w:lang w:eastAsia="ru-RU"/>
              </w:rPr>
              <w:t xml:space="preserve">софия науки : практикум для аспирантов всех специальностей и направлений всех форм обучения / В. А. </w:t>
            </w:r>
            <w:r w:rsidRPr="007A5F17">
              <w:rPr>
                <w:rFonts w:ascii="Times New Roman" w:eastAsia="Times New Roman" w:hAnsi="Times New Roman" w:cs="Times New Roman"/>
                <w:bCs/>
                <w:sz w:val="20"/>
                <w:szCs w:val="20"/>
                <w:lang w:eastAsia="ru-RU"/>
              </w:rPr>
              <w:t>Лезьер</w:t>
            </w:r>
            <w:r w:rsidRPr="007A5F17">
              <w:rPr>
                <w:rFonts w:ascii="Times New Roman" w:eastAsia="Times New Roman" w:hAnsi="Times New Roman" w:cs="Times New Roman"/>
                <w:sz w:val="20"/>
                <w:szCs w:val="20"/>
                <w:lang w:eastAsia="ru-RU"/>
              </w:rPr>
              <w:t xml:space="preserve">, Л. А. Пимнева. - Тюмень : ТюмГАСУ, 2014. - 216 с. : ил.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https://clck.ru/3MEWPf.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01D1507E" w14:textId="2A2681E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lang w:eastAsia="ru-RU"/>
              </w:rPr>
              <w:t>40+ЭР*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5609B32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D2C01D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C5092C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F2A1129" w14:textId="77777777" w:rsidTr="00694B00">
        <w:trPr>
          <w:trHeight w:hRule="exact" w:val="2723"/>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16FE6F04" w14:textId="77E80C3D"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8</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9F5BC1A" w14:textId="31648F93" w:rsidR="00694B00" w:rsidRPr="00B62710" w:rsidRDefault="00694B00" w:rsidP="00B62710">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Маков, Б. В. История и философия науки : учебное пособие в помощь аспирантам и соискателям для подготовки к кандидатскому экзамену / Б. В. Маков. — Санкт-Петербург : Санкт-Петербургский юридический институт (филиал) Академии Генеральной прокуратуры РФ, 2016. — 76 c. — Текст : электронный // Цифровой образовательный ресурс IPR SMART : [сайт]. — URL: https://www.iprbookshop.ru/73007.html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33E0E82" w14:textId="595ECF53"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EBF5BA2"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2E2B177D"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30F4B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98DB88B" w14:textId="77777777" w:rsidTr="00694B00">
        <w:trPr>
          <w:trHeight w:hRule="exact" w:val="198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6BE14090" w14:textId="226385F3"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9</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B76B904" w14:textId="52B208F5" w:rsidR="00694B00" w:rsidRPr="00B62710" w:rsidRDefault="00694B00" w:rsidP="00FD30D8">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Мезенцев, С. Д. Философские проблемы экономики : учебное пособие / С. Д. Мезенцев, В. В. Памятушева. — Москва : МИСИ-МГСУ, Ай Пи Ар Медиа, ЭБС АСВ, 2024. — 70 c. — ISBN 978-5-7264-3491-9. — Текст : электронный // Цифровой образовательный ресурс IPR SMART : [сайт]. — URL: https://www.iprbookshop.ru/140536.html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54A4AD16" w14:textId="2EC5B68E"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4C910EA4"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73EB87C3"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2DC42A0B"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694B00" w:rsidRPr="004D08FB" w14:paraId="5C24ED14" w14:textId="77777777" w:rsidTr="002E028E">
        <w:trPr>
          <w:trHeight w:hRule="exact" w:val="1572"/>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2CED9074" w14:textId="6AD8BF5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07CC5BA4" w14:textId="7E70F364" w:rsidR="00694B00" w:rsidRPr="00B62710" w:rsidRDefault="00694B00"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Розин В. М. История и философия науки : учебное пособие для вузов / В. М. Розин. — 2-е изд., испр. и доп. — Москва : Издательство Юрайт, 2023. — 414 с. — (Высшее образование). — ISBN 978-5-534-06419-3. — Текст : электронный // Образовательная платформа Юрайт [сайт]. — URL: </w:t>
            </w:r>
            <w:hyperlink r:id="rId19" w:tgtFrame="_blank" w:history="1">
              <w:r w:rsidRPr="007A5F17">
                <w:rPr>
                  <w:rFonts w:ascii="Times New Roman" w:eastAsia="Times New Roman" w:hAnsi="Times New Roman" w:cs="Times New Roman"/>
                  <w:color w:val="0000FF"/>
                  <w:sz w:val="20"/>
                  <w:szCs w:val="20"/>
                  <w:u w:val="single"/>
                </w:rPr>
                <w:t>https://urait.ru/bcode/515556</w:t>
              </w:r>
            </w:hyperlink>
            <w:r w:rsidRPr="007A5F17">
              <w:rPr>
                <w:rFonts w:ascii="Times New Roman" w:eastAsia="Times New Roman" w:hAnsi="Times New Roman" w:cs="Times New Roman"/>
                <w:sz w:val="20"/>
                <w:szCs w:val="20"/>
              </w:rPr>
              <w:t>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45E456A7" w14:textId="13A40054" w:rsidR="00694B00" w:rsidRPr="00B62710" w:rsidRDefault="00694B00" w:rsidP="00FD30D8">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3DD27B9"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3649C2FE"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46CA5B7F" w14:textId="77777777" w:rsidR="00694B00" w:rsidRPr="00B62710" w:rsidRDefault="00694B00"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FD30D8" w:rsidRPr="004D08FB" w14:paraId="172BB7A8" w14:textId="77777777" w:rsidTr="00B62710">
        <w:trPr>
          <w:trHeight w:hRule="exact" w:val="182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FA7FF38" w14:textId="379BBBD0" w:rsidR="00FD30D8" w:rsidRPr="00B62710" w:rsidRDefault="00FD30D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w:t>
            </w:r>
            <w:r w:rsidR="00AD318F" w:rsidRPr="00B62710">
              <w:rPr>
                <w:rFonts w:ascii="Times New Roman" w:eastAsia="Times New Roman" w:hAnsi="Times New Roman" w:cs="Times New Roman"/>
                <w:sz w:val="20"/>
                <w:szCs w:val="20"/>
              </w:rPr>
              <w:t>1</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3AF6D0D9" w14:textId="4C1EE36B" w:rsidR="00B62710" w:rsidRPr="00B62710" w:rsidRDefault="00467368" w:rsidP="00B62710">
            <w:pPr>
              <w:spacing w:after="0"/>
              <w:jc w:val="both"/>
              <w:rPr>
                <w:rFonts w:ascii="Times New Roman" w:eastAsia="Times New Roman" w:hAnsi="Times New Roman" w:cs="Times New Roman"/>
                <w:sz w:val="20"/>
                <w:szCs w:val="20"/>
              </w:rPr>
            </w:pPr>
            <w:r w:rsidRPr="00467368">
              <w:rPr>
                <w:rFonts w:ascii="Times New Roman" w:eastAsia="Times New Roman" w:hAnsi="Times New Roman" w:cs="Times New Roman"/>
                <w:sz w:val="20"/>
                <w:szCs w:val="20"/>
              </w:rPr>
              <w:t xml:space="preserve">Хаджаров, М. Х. История и философия науки : учебно-методическое пособие / М. Х. Хаджаров. — Оренбург : Оренбургский государственный университет, ЭБС АСВ, 2017. — 110 </w:t>
            </w:r>
            <w:r w:rsidRPr="00467368">
              <w:rPr>
                <w:rFonts w:ascii="Times New Roman" w:eastAsia="Times New Roman" w:hAnsi="Times New Roman" w:cs="Times New Roman"/>
                <w:sz w:val="20"/>
                <w:szCs w:val="20"/>
                <w:lang w:val="en"/>
              </w:rPr>
              <w:t>c</w:t>
            </w:r>
            <w:r w:rsidRPr="00467368">
              <w:rPr>
                <w:rFonts w:ascii="Times New Roman" w:eastAsia="Times New Roman" w:hAnsi="Times New Roman" w:cs="Times New Roman"/>
                <w:sz w:val="20"/>
                <w:szCs w:val="20"/>
              </w:rPr>
              <w:t xml:space="preserve">. — </w:t>
            </w:r>
            <w:r w:rsidRPr="00467368">
              <w:rPr>
                <w:rFonts w:ascii="Times New Roman" w:eastAsia="Times New Roman" w:hAnsi="Times New Roman" w:cs="Times New Roman"/>
                <w:sz w:val="20"/>
                <w:szCs w:val="20"/>
                <w:lang w:val="en"/>
              </w:rPr>
              <w:t>ISBN</w:t>
            </w:r>
            <w:r w:rsidRPr="00467368">
              <w:rPr>
                <w:rFonts w:ascii="Times New Roman" w:eastAsia="Times New Roman" w:hAnsi="Times New Roman" w:cs="Times New Roman"/>
                <w:sz w:val="20"/>
                <w:szCs w:val="20"/>
              </w:rPr>
              <w:t xml:space="preserve"> 978-5-7410-1680-0. — Текст : электронный // Цифровой образовательный ресурс </w:t>
            </w:r>
            <w:r w:rsidRPr="00467368">
              <w:rPr>
                <w:rFonts w:ascii="Times New Roman" w:eastAsia="Times New Roman" w:hAnsi="Times New Roman" w:cs="Times New Roman"/>
                <w:sz w:val="20"/>
                <w:szCs w:val="20"/>
                <w:lang w:val="en"/>
              </w:rPr>
              <w:t>IPR</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SMART</w:t>
            </w:r>
            <w:r w:rsidRPr="00467368">
              <w:rPr>
                <w:rFonts w:ascii="Times New Roman" w:eastAsia="Times New Roman" w:hAnsi="Times New Roman" w:cs="Times New Roman"/>
                <w:sz w:val="20"/>
                <w:szCs w:val="20"/>
              </w:rPr>
              <w:t xml:space="preserve"> : [сайт]. — </w:t>
            </w:r>
            <w:r w:rsidRPr="00467368">
              <w:rPr>
                <w:rFonts w:ascii="Times New Roman" w:eastAsia="Times New Roman" w:hAnsi="Times New Roman" w:cs="Times New Roman"/>
                <w:sz w:val="20"/>
                <w:szCs w:val="20"/>
                <w:lang w:val="en"/>
              </w:rPr>
              <w:t>URL</w:t>
            </w:r>
            <w:r w:rsidRPr="00467368">
              <w:rPr>
                <w:rFonts w:ascii="Times New Roman" w:eastAsia="Times New Roman" w:hAnsi="Times New Roman" w:cs="Times New Roman"/>
                <w:sz w:val="20"/>
                <w:szCs w:val="20"/>
              </w:rPr>
              <w:t xml:space="preserve">: </w:t>
            </w:r>
            <w:r w:rsidRPr="00467368">
              <w:rPr>
                <w:rFonts w:ascii="Times New Roman" w:eastAsia="Times New Roman" w:hAnsi="Times New Roman" w:cs="Times New Roman"/>
                <w:sz w:val="20"/>
                <w:szCs w:val="20"/>
                <w:lang w:val="en"/>
              </w:rPr>
              <w:t>https</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www</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iprbookshop</w:t>
            </w:r>
            <w:r w:rsidRPr="00467368">
              <w:rPr>
                <w:rFonts w:ascii="Times New Roman" w:eastAsia="Times New Roman" w:hAnsi="Times New Roman" w:cs="Times New Roman"/>
                <w:sz w:val="20"/>
                <w:szCs w:val="20"/>
              </w:rPr>
              <w:t>.</w:t>
            </w:r>
            <w:r w:rsidRPr="00467368">
              <w:rPr>
                <w:rFonts w:ascii="Times New Roman" w:eastAsia="Times New Roman" w:hAnsi="Times New Roman" w:cs="Times New Roman"/>
                <w:sz w:val="20"/>
                <w:szCs w:val="20"/>
                <w:lang w:val="en"/>
              </w:rPr>
              <w:t>ru</w:t>
            </w:r>
            <w:r w:rsidRPr="00467368">
              <w:rPr>
                <w:rFonts w:ascii="Times New Roman" w:eastAsia="Times New Roman" w:hAnsi="Times New Roman" w:cs="Times New Roman"/>
                <w:sz w:val="20"/>
                <w:szCs w:val="20"/>
              </w:rPr>
              <w:t>/69902.</w:t>
            </w:r>
            <w:r w:rsidRPr="00467368">
              <w:rPr>
                <w:rFonts w:ascii="Times New Roman" w:eastAsia="Times New Roman" w:hAnsi="Times New Roman" w:cs="Times New Roman"/>
                <w:sz w:val="20"/>
                <w:szCs w:val="20"/>
                <w:lang w:val="en"/>
              </w:rPr>
              <w:t>html </w:t>
            </w:r>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29B6F5F1" w14:textId="0CB8A0CE"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ЭР</w:t>
            </w:r>
            <w:r w:rsidR="00467368">
              <w:rPr>
                <w:rFonts w:ascii="Times New Roman" w:eastAsia="Times New Roman" w:hAnsi="Times New Roman" w:cs="Times New Roman"/>
                <w:sz w:val="20"/>
                <w:szCs w:val="20"/>
              </w:rPr>
              <w:t>*</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6B05E19C"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5BAD0D50"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18E4A8C8" w14:textId="77777777" w:rsidR="00FD30D8" w:rsidRPr="00B62710" w:rsidRDefault="00FD30D8" w:rsidP="00FD30D8">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w:t>
            </w:r>
          </w:p>
        </w:tc>
      </w:tr>
      <w:tr w:rsidR="00467368" w:rsidRPr="004D08FB" w14:paraId="7F52361C" w14:textId="77777777" w:rsidTr="002E028E">
        <w:trPr>
          <w:trHeight w:hRule="exact" w:val="1552"/>
        </w:trPr>
        <w:tc>
          <w:tcPr>
            <w:tcW w:w="274" w:type="pct"/>
            <w:tcBorders>
              <w:top w:val="single" w:sz="2" w:space="0" w:color="000000"/>
              <w:left w:val="single" w:sz="2" w:space="0" w:color="000000"/>
              <w:bottom w:val="single" w:sz="2" w:space="0" w:color="000000"/>
              <w:right w:val="single" w:sz="2" w:space="0" w:color="000000"/>
            </w:tcBorders>
            <w:vAlign w:val="center"/>
          </w:tcPr>
          <w:p w14:paraId="19601F78" w14:textId="6C80F8D2"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lastRenderedPageBreak/>
              <w:t>12</w:t>
            </w:r>
          </w:p>
        </w:tc>
        <w:tc>
          <w:tcPr>
            <w:tcW w:w="2151" w:type="pct"/>
            <w:tcBorders>
              <w:top w:val="single" w:sz="2" w:space="0" w:color="000000"/>
              <w:left w:val="single" w:sz="2" w:space="0" w:color="000000"/>
              <w:bottom w:val="single" w:sz="2" w:space="0" w:color="000000"/>
              <w:right w:val="single" w:sz="2" w:space="0" w:color="000000"/>
            </w:tcBorders>
            <w:vAlign w:val="center"/>
          </w:tcPr>
          <w:p w14:paraId="17A3F4EB" w14:textId="59829C57"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bCs/>
                <w:sz w:val="20"/>
                <w:szCs w:val="20"/>
                <w:lang w:eastAsia="ru-RU"/>
              </w:rPr>
              <w:t>Шабатура Л. Н. Философия и методология</w:t>
            </w:r>
            <w:r w:rsidRPr="007A5F17">
              <w:rPr>
                <w:rFonts w:ascii="Times New Roman" w:eastAsia="Times New Roman" w:hAnsi="Times New Roman" w:cs="Times New Roman"/>
                <w:sz w:val="20"/>
                <w:szCs w:val="20"/>
                <w:lang w:eastAsia="ru-RU"/>
              </w:rPr>
              <w:t xml:space="preserve"> науки : электронное учебное пособие / Л. Н. </w:t>
            </w:r>
            <w:r w:rsidRPr="007A5F17">
              <w:rPr>
                <w:rFonts w:ascii="Times New Roman" w:eastAsia="Times New Roman" w:hAnsi="Times New Roman" w:cs="Times New Roman"/>
                <w:bCs/>
                <w:sz w:val="20"/>
                <w:szCs w:val="20"/>
                <w:lang w:eastAsia="ru-RU"/>
              </w:rPr>
              <w:t>Шабатура</w:t>
            </w:r>
            <w:r w:rsidRPr="007A5F17">
              <w:rPr>
                <w:rFonts w:ascii="Times New Roman" w:eastAsia="Times New Roman" w:hAnsi="Times New Roman" w:cs="Times New Roman"/>
                <w:sz w:val="20"/>
                <w:szCs w:val="20"/>
                <w:lang w:eastAsia="ru-RU"/>
              </w:rPr>
              <w:t xml:space="preserve">, О. В. Тарасова. - Тюмень : ТИУ, 2021. - эл. опт. диск (CD-ROM). - </w:t>
            </w:r>
            <w:r w:rsidRPr="007A5F17">
              <w:rPr>
                <w:rFonts w:ascii="Times New Roman" w:eastAsia="Times New Roman" w:hAnsi="Times New Roman" w:cs="Times New Roman"/>
                <w:bCs/>
                <w:sz w:val="20"/>
                <w:szCs w:val="20"/>
                <w:lang w:eastAsia="ru-RU"/>
              </w:rPr>
              <w:t>URL:</w:t>
            </w:r>
            <w:r w:rsidRPr="007A5F17">
              <w:rPr>
                <w:rFonts w:ascii="Times New Roman" w:eastAsia="Times New Roman" w:hAnsi="Times New Roman" w:cs="Times New Roman"/>
                <w:sz w:val="20"/>
                <w:szCs w:val="20"/>
                <w:lang w:eastAsia="ru-RU"/>
              </w:rPr>
              <w:t xml:space="preserve"> https://educon2.tyuiu.ru/mod/resource/view.php?id=801956. - Загл. с контейнера. - Электронная библиотека ТИУ</w:t>
            </w:r>
          </w:p>
        </w:tc>
        <w:tc>
          <w:tcPr>
            <w:tcW w:w="605" w:type="pct"/>
            <w:tcBorders>
              <w:top w:val="single" w:sz="2" w:space="0" w:color="000000"/>
              <w:left w:val="single" w:sz="2" w:space="0" w:color="000000"/>
              <w:bottom w:val="single" w:sz="2" w:space="0" w:color="000000"/>
              <w:right w:val="single" w:sz="2" w:space="0" w:color="000000"/>
            </w:tcBorders>
            <w:vAlign w:val="center"/>
          </w:tcPr>
          <w:p w14:paraId="07F7A94D" w14:textId="65A1E68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tcPr>
          <w:p w14:paraId="43269EDA" w14:textId="78BE7E72"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tcPr>
          <w:p w14:paraId="3BA8EDA8" w14:textId="5C1AECE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tcPr>
          <w:p w14:paraId="5AB2256A" w14:textId="5B72C738" w:rsidR="00467368" w:rsidRPr="00B62710" w:rsidRDefault="00467368" w:rsidP="00AD318F">
            <w:pPr>
              <w:spacing w:after="0"/>
              <w:jc w:val="center"/>
              <w:rPr>
                <w:rFonts w:ascii="Times New Roman" w:eastAsia="Times New Roman" w:hAnsi="Times New Roman" w:cs="Times New Roman"/>
                <w:sz w:val="20"/>
                <w:szCs w:val="20"/>
              </w:rPr>
            </w:pPr>
            <w:r w:rsidRPr="0047182E">
              <w:rPr>
                <w:rFonts w:ascii="Times New Roman" w:eastAsia="Times New Roman" w:hAnsi="Times New Roman" w:cs="Times New Roman"/>
                <w:sz w:val="20"/>
                <w:szCs w:val="20"/>
              </w:rPr>
              <w:t>educon</w:t>
            </w:r>
          </w:p>
        </w:tc>
      </w:tr>
      <w:tr w:rsidR="00467368" w:rsidRPr="00630EF3" w14:paraId="7C815FD4" w14:textId="77777777" w:rsidTr="00B62710">
        <w:trPr>
          <w:trHeight w:hRule="exact" w:val="1414"/>
        </w:trPr>
        <w:tc>
          <w:tcPr>
            <w:tcW w:w="274" w:type="pct"/>
            <w:tcBorders>
              <w:top w:val="single" w:sz="2" w:space="0" w:color="000000"/>
              <w:left w:val="single" w:sz="2" w:space="0" w:color="000000"/>
              <w:bottom w:val="single" w:sz="2" w:space="0" w:color="000000"/>
              <w:right w:val="single" w:sz="2" w:space="0" w:color="000000"/>
            </w:tcBorders>
            <w:vAlign w:val="center"/>
            <w:hideMark/>
          </w:tcPr>
          <w:p w14:paraId="033167F3" w14:textId="0197E460" w:rsidR="00467368" w:rsidRPr="00B62710" w:rsidRDefault="00467368" w:rsidP="00AD318F">
            <w:pPr>
              <w:spacing w:after="0"/>
              <w:jc w:val="center"/>
              <w:rPr>
                <w:rFonts w:ascii="Times New Roman" w:eastAsia="Times New Roman" w:hAnsi="Times New Roman" w:cs="Times New Roman"/>
                <w:sz w:val="20"/>
                <w:szCs w:val="20"/>
              </w:rPr>
            </w:pPr>
            <w:r w:rsidRPr="00B62710">
              <w:rPr>
                <w:rFonts w:ascii="Times New Roman" w:eastAsia="Times New Roman" w:hAnsi="Times New Roman" w:cs="Times New Roman"/>
                <w:sz w:val="20"/>
                <w:szCs w:val="20"/>
              </w:rPr>
              <w:t>13</w:t>
            </w:r>
          </w:p>
        </w:tc>
        <w:tc>
          <w:tcPr>
            <w:tcW w:w="2151" w:type="pct"/>
            <w:tcBorders>
              <w:top w:val="single" w:sz="2" w:space="0" w:color="000000"/>
              <w:left w:val="single" w:sz="2" w:space="0" w:color="000000"/>
              <w:bottom w:val="single" w:sz="2" w:space="0" w:color="000000"/>
              <w:right w:val="single" w:sz="2" w:space="0" w:color="000000"/>
            </w:tcBorders>
            <w:vAlign w:val="center"/>
            <w:hideMark/>
          </w:tcPr>
          <w:p w14:paraId="196D866F" w14:textId="1E02F211" w:rsidR="00467368" w:rsidRPr="00B62710" w:rsidRDefault="00467368" w:rsidP="00AD318F">
            <w:pPr>
              <w:spacing w:after="0"/>
              <w:jc w:val="both"/>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Яскевич Я.  С. Философия и методология науки : учебник для вузов / Я. С. Яскевич. — 2-е изд., испр. и доп. — Москва : Издательство Юрайт, 2023. — 536 с. — (Высшее образование). — ISBN 978-5-534-09651-4. — Текст : электронный // Образовательная платформа Юрайт [сайт]. — URL: </w:t>
            </w:r>
            <w:hyperlink r:id="rId20" w:tgtFrame="_blank" w:history="1">
              <w:r w:rsidRPr="007A5F17">
                <w:rPr>
                  <w:rFonts w:ascii="Times New Roman" w:eastAsia="Times New Roman" w:hAnsi="Times New Roman" w:cs="Times New Roman"/>
                  <w:color w:val="0000FF"/>
                  <w:sz w:val="19"/>
                  <w:szCs w:val="19"/>
                  <w:u w:val="single"/>
                  <w:lang w:eastAsia="ru-RU"/>
                </w:rPr>
                <w:t>https://urait.ru/bcode/517681</w:t>
              </w:r>
            </w:hyperlink>
          </w:p>
        </w:tc>
        <w:tc>
          <w:tcPr>
            <w:tcW w:w="605" w:type="pct"/>
            <w:tcBorders>
              <w:top w:val="single" w:sz="2" w:space="0" w:color="000000"/>
              <w:left w:val="single" w:sz="2" w:space="0" w:color="000000"/>
              <w:bottom w:val="single" w:sz="2" w:space="0" w:color="000000"/>
              <w:right w:val="single" w:sz="2" w:space="0" w:color="000000"/>
            </w:tcBorders>
            <w:vAlign w:val="center"/>
            <w:hideMark/>
          </w:tcPr>
          <w:p w14:paraId="19CB09CD" w14:textId="003FC39C"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19"/>
                <w:szCs w:val="19"/>
                <w:lang w:eastAsia="ru-RU"/>
              </w:rPr>
              <w:t>ЭР*</w:t>
            </w:r>
          </w:p>
        </w:tc>
        <w:tc>
          <w:tcPr>
            <w:tcW w:w="604" w:type="pct"/>
            <w:tcBorders>
              <w:top w:val="single" w:sz="2" w:space="0" w:color="000000"/>
              <w:left w:val="single" w:sz="2" w:space="0" w:color="000000"/>
              <w:bottom w:val="single" w:sz="2" w:space="0" w:color="000000"/>
              <w:right w:val="single" w:sz="2" w:space="0" w:color="000000"/>
            </w:tcBorders>
            <w:vAlign w:val="center"/>
            <w:hideMark/>
          </w:tcPr>
          <w:p w14:paraId="1D43ADCE" w14:textId="11F3BC16"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w:t>
            </w:r>
          </w:p>
        </w:tc>
        <w:tc>
          <w:tcPr>
            <w:tcW w:w="746" w:type="pct"/>
            <w:tcBorders>
              <w:top w:val="single" w:sz="2" w:space="0" w:color="000000"/>
              <w:left w:val="single" w:sz="2" w:space="0" w:color="000000"/>
              <w:bottom w:val="single" w:sz="2" w:space="0" w:color="000000"/>
              <w:right w:val="single" w:sz="2" w:space="0" w:color="000000"/>
            </w:tcBorders>
            <w:vAlign w:val="center"/>
            <w:hideMark/>
          </w:tcPr>
          <w:p w14:paraId="486F7161" w14:textId="2196625E"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100</w:t>
            </w:r>
          </w:p>
        </w:tc>
        <w:tc>
          <w:tcPr>
            <w:tcW w:w="620" w:type="pct"/>
            <w:tcBorders>
              <w:top w:val="single" w:sz="2" w:space="0" w:color="000000"/>
              <w:left w:val="single" w:sz="2" w:space="0" w:color="000000"/>
              <w:bottom w:val="single" w:sz="2" w:space="0" w:color="000000"/>
              <w:right w:val="single" w:sz="2" w:space="0" w:color="000000"/>
            </w:tcBorders>
            <w:vAlign w:val="center"/>
            <w:hideMark/>
          </w:tcPr>
          <w:p w14:paraId="765D8342" w14:textId="7230F6A3" w:rsidR="00467368" w:rsidRPr="00B62710" w:rsidRDefault="00467368" w:rsidP="00AD318F">
            <w:pPr>
              <w:spacing w:after="0"/>
              <w:jc w:val="center"/>
              <w:rPr>
                <w:rFonts w:ascii="Times New Roman" w:eastAsia="Times New Roman" w:hAnsi="Times New Roman" w:cs="Times New Roman"/>
                <w:sz w:val="20"/>
                <w:szCs w:val="20"/>
              </w:rPr>
            </w:pPr>
            <w:r w:rsidRPr="007A5F17">
              <w:rPr>
                <w:rFonts w:ascii="Times New Roman" w:eastAsia="Times New Roman" w:hAnsi="Times New Roman" w:cs="Times New Roman"/>
                <w:sz w:val="20"/>
                <w:szCs w:val="20"/>
              </w:rPr>
              <w:t>+</w:t>
            </w:r>
          </w:p>
        </w:tc>
      </w:tr>
    </w:tbl>
    <w:p w14:paraId="0FA22306" w14:textId="5D51A0DC" w:rsidR="004D08FB" w:rsidRPr="004D08FB" w:rsidRDefault="004D08FB" w:rsidP="004D08FB">
      <w:pPr>
        <w:spacing w:after="0" w:line="240" w:lineRule="auto"/>
        <w:rPr>
          <w:rFonts w:ascii="Times New Roman" w:eastAsia="Times New Roman" w:hAnsi="Times New Roman" w:cs="Times New Roman"/>
          <w:color w:val="0000FF"/>
          <w:sz w:val="18"/>
          <w:szCs w:val="18"/>
          <w:u w:val="single"/>
          <w:lang w:eastAsia="ru-RU"/>
        </w:rPr>
      </w:pPr>
      <w:r w:rsidRPr="004D08FB">
        <w:rPr>
          <w:rFonts w:ascii="Times New Roman" w:eastAsia="Times New Roman" w:hAnsi="Times New Roman" w:cs="Times New Roman"/>
          <w:sz w:val="18"/>
          <w:szCs w:val="18"/>
          <w:lang w:eastAsia="ru-RU"/>
        </w:rPr>
        <w:t>ЭР</w:t>
      </w:r>
      <w:r w:rsidR="00467368">
        <w:rPr>
          <w:rFonts w:ascii="Times New Roman" w:eastAsia="Times New Roman" w:hAnsi="Times New Roman" w:cs="Times New Roman"/>
          <w:sz w:val="18"/>
          <w:szCs w:val="18"/>
          <w:lang w:eastAsia="ru-RU"/>
        </w:rPr>
        <w:t>*</w:t>
      </w:r>
      <w:r w:rsidRPr="004D08FB">
        <w:rPr>
          <w:rFonts w:ascii="Times New Roman" w:eastAsia="Times New Roman" w:hAnsi="Times New Roman" w:cs="Times New Roman"/>
          <w:sz w:val="18"/>
          <w:szCs w:val="18"/>
          <w:lang w:eastAsia="ru-RU"/>
        </w:rPr>
        <w:t xml:space="preserve"> – электронный ресурс для автор. пользователей доступен через Электронный каталог/Электронную библиотеку ТИУ </w:t>
      </w:r>
      <w:hyperlink r:id="rId21" w:history="1">
        <w:r w:rsidRPr="004D08FB">
          <w:rPr>
            <w:rFonts w:ascii="Times New Roman" w:eastAsia="Times New Roman" w:hAnsi="Times New Roman" w:cs="Times New Roman"/>
            <w:color w:val="0000FF"/>
            <w:sz w:val="18"/>
            <w:szCs w:val="18"/>
            <w:u w:val="single"/>
            <w:lang w:eastAsia="ru-RU"/>
          </w:rPr>
          <w:t>http://webirbis.tsogu.ru/</w:t>
        </w:r>
      </w:hyperlink>
    </w:p>
    <w:p w14:paraId="27451791" w14:textId="77777777" w:rsidR="00345238" w:rsidRDefault="00345238">
      <w:pPr>
        <w:rPr>
          <w:rFonts w:ascii="Times New Roman" w:eastAsia="Times New Roman" w:hAnsi="Times New Roman" w:cs="Times New Roman"/>
          <w:sz w:val="24"/>
          <w:szCs w:val="20"/>
          <w:lang w:eastAsia="ru-RU"/>
        </w:rPr>
      </w:pPr>
    </w:p>
    <w:p w14:paraId="5A26626A" w14:textId="4FCCFAA8" w:rsidR="00345238" w:rsidRDefault="00345238">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tbl>
      <w:tblPr>
        <w:tblW w:w="9214" w:type="dxa"/>
        <w:tblLayout w:type="fixed"/>
        <w:tblCellMar>
          <w:left w:w="0" w:type="dxa"/>
          <w:right w:w="0" w:type="dxa"/>
        </w:tblCellMar>
        <w:tblLook w:val="04A0" w:firstRow="1" w:lastRow="0" w:firstColumn="1" w:lastColumn="0" w:noHBand="0" w:noVBand="1"/>
      </w:tblPr>
      <w:tblGrid>
        <w:gridCol w:w="28"/>
        <w:gridCol w:w="781"/>
        <w:gridCol w:w="650"/>
        <w:gridCol w:w="650"/>
        <w:gridCol w:w="649"/>
        <w:gridCol w:w="651"/>
        <w:gridCol w:w="649"/>
        <w:gridCol w:w="649"/>
        <w:gridCol w:w="650"/>
        <w:gridCol w:w="650"/>
        <w:gridCol w:w="652"/>
        <w:gridCol w:w="2555"/>
      </w:tblGrid>
      <w:tr w:rsidR="00345238" w14:paraId="08AB4547" w14:textId="77777777" w:rsidTr="00345238">
        <w:trPr>
          <w:cantSplit/>
        </w:trPr>
        <w:tc>
          <w:tcPr>
            <w:tcW w:w="28" w:type="dxa"/>
            <w:vAlign w:val="bottom"/>
          </w:tcPr>
          <w:p w14:paraId="34F97F76" w14:textId="77777777" w:rsidR="00345238" w:rsidRDefault="00345238" w:rsidP="00345238">
            <w:pPr>
              <w:spacing w:after="0"/>
              <w:jc w:val="center"/>
            </w:pPr>
          </w:p>
        </w:tc>
        <w:tc>
          <w:tcPr>
            <w:tcW w:w="9186" w:type="dxa"/>
            <w:gridSpan w:val="11"/>
            <w:vAlign w:val="bottom"/>
            <w:hideMark/>
          </w:tcPr>
          <w:p w14:paraId="629BA8E5" w14:textId="77777777" w:rsidR="00345238" w:rsidRDefault="00345238" w:rsidP="00345238">
            <w:pPr>
              <w:spacing w:after="0"/>
              <w:jc w:val="center"/>
            </w:pPr>
            <w:r>
              <w:rPr>
                <w:rFonts w:ascii="Arial" w:hAnsi="Arial"/>
                <w:b/>
                <w:sz w:val="32"/>
                <w:szCs w:val="32"/>
              </w:rPr>
              <w:t>Лист согласования 00ДО-0000846074</w:t>
            </w:r>
          </w:p>
        </w:tc>
      </w:tr>
      <w:tr w:rsidR="00345238" w14:paraId="5C792166" w14:textId="77777777" w:rsidTr="00345238">
        <w:trPr>
          <w:gridAfter w:val="1"/>
          <w:wAfter w:w="2555" w:type="dxa"/>
          <w:cantSplit/>
          <w:trHeight w:val="90"/>
        </w:trPr>
        <w:tc>
          <w:tcPr>
            <w:tcW w:w="28" w:type="dxa"/>
            <w:vAlign w:val="bottom"/>
          </w:tcPr>
          <w:p w14:paraId="2D8D7C20" w14:textId="77777777" w:rsidR="00345238" w:rsidRDefault="00345238" w:rsidP="00345238">
            <w:pPr>
              <w:spacing w:after="0"/>
              <w:jc w:val="center"/>
            </w:pPr>
          </w:p>
        </w:tc>
        <w:tc>
          <w:tcPr>
            <w:tcW w:w="781" w:type="dxa"/>
            <w:vAlign w:val="bottom"/>
          </w:tcPr>
          <w:p w14:paraId="27DFAE78" w14:textId="77777777" w:rsidR="00345238" w:rsidRDefault="00345238" w:rsidP="00345238">
            <w:pPr>
              <w:spacing w:after="0"/>
              <w:jc w:val="center"/>
            </w:pPr>
          </w:p>
        </w:tc>
        <w:tc>
          <w:tcPr>
            <w:tcW w:w="650" w:type="dxa"/>
            <w:vAlign w:val="bottom"/>
          </w:tcPr>
          <w:p w14:paraId="4B34F913" w14:textId="77777777" w:rsidR="00345238" w:rsidRDefault="00345238" w:rsidP="00345238">
            <w:pPr>
              <w:spacing w:after="0"/>
              <w:jc w:val="center"/>
            </w:pPr>
          </w:p>
        </w:tc>
        <w:tc>
          <w:tcPr>
            <w:tcW w:w="650" w:type="dxa"/>
            <w:vAlign w:val="bottom"/>
          </w:tcPr>
          <w:p w14:paraId="4A4432AE" w14:textId="77777777" w:rsidR="00345238" w:rsidRDefault="00345238" w:rsidP="00345238">
            <w:pPr>
              <w:spacing w:after="0"/>
              <w:jc w:val="center"/>
            </w:pPr>
          </w:p>
        </w:tc>
        <w:tc>
          <w:tcPr>
            <w:tcW w:w="649" w:type="dxa"/>
            <w:vAlign w:val="bottom"/>
          </w:tcPr>
          <w:p w14:paraId="355922D1" w14:textId="77777777" w:rsidR="00345238" w:rsidRDefault="00345238" w:rsidP="00345238">
            <w:pPr>
              <w:spacing w:after="0"/>
              <w:jc w:val="center"/>
            </w:pPr>
          </w:p>
        </w:tc>
        <w:tc>
          <w:tcPr>
            <w:tcW w:w="651" w:type="dxa"/>
            <w:vAlign w:val="bottom"/>
          </w:tcPr>
          <w:p w14:paraId="37996B17" w14:textId="77777777" w:rsidR="00345238" w:rsidRDefault="00345238" w:rsidP="00345238">
            <w:pPr>
              <w:spacing w:after="0"/>
              <w:jc w:val="center"/>
            </w:pPr>
          </w:p>
        </w:tc>
        <w:tc>
          <w:tcPr>
            <w:tcW w:w="649" w:type="dxa"/>
            <w:vAlign w:val="bottom"/>
          </w:tcPr>
          <w:p w14:paraId="13AE2FEB" w14:textId="77777777" w:rsidR="00345238" w:rsidRDefault="00345238" w:rsidP="00345238">
            <w:pPr>
              <w:spacing w:after="0"/>
              <w:jc w:val="center"/>
            </w:pPr>
          </w:p>
        </w:tc>
        <w:tc>
          <w:tcPr>
            <w:tcW w:w="649" w:type="dxa"/>
            <w:vAlign w:val="bottom"/>
          </w:tcPr>
          <w:p w14:paraId="1C7106B1" w14:textId="77777777" w:rsidR="00345238" w:rsidRDefault="00345238" w:rsidP="00345238">
            <w:pPr>
              <w:spacing w:after="0"/>
              <w:jc w:val="center"/>
            </w:pPr>
          </w:p>
        </w:tc>
        <w:tc>
          <w:tcPr>
            <w:tcW w:w="650" w:type="dxa"/>
            <w:vAlign w:val="bottom"/>
          </w:tcPr>
          <w:p w14:paraId="371A703F" w14:textId="77777777" w:rsidR="00345238" w:rsidRDefault="00345238" w:rsidP="00345238">
            <w:pPr>
              <w:spacing w:after="0"/>
              <w:jc w:val="center"/>
            </w:pPr>
          </w:p>
        </w:tc>
        <w:tc>
          <w:tcPr>
            <w:tcW w:w="650" w:type="dxa"/>
            <w:vAlign w:val="bottom"/>
          </w:tcPr>
          <w:p w14:paraId="0C50E05B" w14:textId="77777777" w:rsidR="00345238" w:rsidRDefault="00345238" w:rsidP="00345238">
            <w:pPr>
              <w:spacing w:after="0"/>
              <w:jc w:val="center"/>
            </w:pPr>
          </w:p>
        </w:tc>
        <w:tc>
          <w:tcPr>
            <w:tcW w:w="652" w:type="dxa"/>
            <w:vAlign w:val="bottom"/>
          </w:tcPr>
          <w:p w14:paraId="15BBB0C5" w14:textId="77777777" w:rsidR="00345238" w:rsidRDefault="00345238" w:rsidP="00345238">
            <w:pPr>
              <w:spacing w:after="0"/>
              <w:jc w:val="center"/>
            </w:pPr>
          </w:p>
        </w:tc>
      </w:tr>
      <w:tr w:rsidR="00345238" w14:paraId="5444AC22" w14:textId="77777777" w:rsidTr="00345238">
        <w:trPr>
          <w:cantSplit/>
        </w:trPr>
        <w:tc>
          <w:tcPr>
            <w:tcW w:w="28" w:type="dxa"/>
            <w:vAlign w:val="bottom"/>
          </w:tcPr>
          <w:p w14:paraId="2E0329DC" w14:textId="77777777" w:rsidR="00345238" w:rsidRDefault="00345238" w:rsidP="00345238">
            <w:pPr>
              <w:spacing w:after="0"/>
              <w:jc w:val="center"/>
            </w:pPr>
          </w:p>
        </w:tc>
        <w:tc>
          <w:tcPr>
            <w:tcW w:w="9186" w:type="dxa"/>
            <w:gridSpan w:val="11"/>
            <w:hideMark/>
          </w:tcPr>
          <w:p w14:paraId="20A5E2DB" w14:textId="77777777" w:rsidR="00345238" w:rsidRDefault="00345238" w:rsidP="00345238">
            <w:pPr>
              <w:spacing w:after="0"/>
              <w:jc w:val="center"/>
              <w:rPr>
                <w:rFonts w:ascii="Arial" w:hAnsi="Arial"/>
                <w:b/>
                <w:sz w:val="20"/>
                <w:szCs w:val="20"/>
              </w:rPr>
            </w:pPr>
            <w:r>
              <w:rPr>
                <w:rFonts w:ascii="Arial" w:hAnsi="Arial"/>
                <w:b/>
                <w:sz w:val="20"/>
                <w:szCs w:val="20"/>
              </w:rPr>
              <w:t>Внутренний документ "5.4.6. Социология культуры_</w:t>
            </w:r>
          </w:p>
          <w:p w14:paraId="4A69B4AA" w14:textId="16FCA27C" w:rsidR="00345238" w:rsidRDefault="00345238" w:rsidP="00345238">
            <w:pPr>
              <w:spacing w:after="0"/>
              <w:jc w:val="center"/>
            </w:pPr>
            <w:r>
              <w:rPr>
                <w:rFonts w:ascii="Arial" w:hAnsi="Arial"/>
                <w:b/>
                <w:sz w:val="20"/>
                <w:szCs w:val="20"/>
              </w:rPr>
              <w:t>История и философия науки (социально-гуманитарные науки)_2025"</w:t>
            </w:r>
          </w:p>
        </w:tc>
      </w:tr>
      <w:tr w:rsidR="00345238" w14:paraId="2647D013" w14:textId="77777777" w:rsidTr="00345238">
        <w:trPr>
          <w:gridAfter w:val="1"/>
          <w:wAfter w:w="2555" w:type="dxa"/>
          <w:cantSplit/>
        </w:trPr>
        <w:tc>
          <w:tcPr>
            <w:tcW w:w="28" w:type="dxa"/>
            <w:vAlign w:val="bottom"/>
          </w:tcPr>
          <w:p w14:paraId="695D1AB8" w14:textId="77777777" w:rsidR="00345238" w:rsidRDefault="00345238">
            <w:pPr>
              <w:spacing w:after="0"/>
            </w:pPr>
          </w:p>
        </w:tc>
        <w:tc>
          <w:tcPr>
            <w:tcW w:w="781" w:type="dxa"/>
            <w:vAlign w:val="bottom"/>
          </w:tcPr>
          <w:p w14:paraId="33D6FCA8" w14:textId="77777777" w:rsidR="00345238" w:rsidRDefault="00345238">
            <w:pPr>
              <w:spacing w:after="0"/>
            </w:pPr>
          </w:p>
        </w:tc>
        <w:tc>
          <w:tcPr>
            <w:tcW w:w="650" w:type="dxa"/>
            <w:vAlign w:val="bottom"/>
          </w:tcPr>
          <w:p w14:paraId="59A77D84" w14:textId="77777777" w:rsidR="00345238" w:rsidRDefault="00345238">
            <w:pPr>
              <w:spacing w:after="0"/>
            </w:pPr>
          </w:p>
        </w:tc>
        <w:tc>
          <w:tcPr>
            <w:tcW w:w="650" w:type="dxa"/>
            <w:vAlign w:val="bottom"/>
          </w:tcPr>
          <w:p w14:paraId="09870B8C" w14:textId="77777777" w:rsidR="00345238" w:rsidRDefault="00345238">
            <w:pPr>
              <w:spacing w:after="0"/>
            </w:pPr>
          </w:p>
        </w:tc>
        <w:tc>
          <w:tcPr>
            <w:tcW w:w="649" w:type="dxa"/>
            <w:vAlign w:val="bottom"/>
          </w:tcPr>
          <w:p w14:paraId="1CD29E21" w14:textId="77777777" w:rsidR="00345238" w:rsidRDefault="00345238">
            <w:pPr>
              <w:spacing w:after="0"/>
            </w:pPr>
          </w:p>
        </w:tc>
        <w:tc>
          <w:tcPr>
            <w:tcW w:w="651" w:type="dxa"/>
            <w:vAlign w:val="bottom"/>
          </w:tcPr>
          <w:p w14:paraId="5709082B" w14:textId="77777777" w:rsidR="00345238" w:rsidRDefault="00345238">
            <w:pPr>
              <w:spacing w:after="0"/>
            </w:pPr>
          </w:p>
        </w:tc>
        <w:tc>
          <w:tcPr>
            <w:tcW w:w="649" w:type="dxa"/>
            <w:vAlign w:val="bottom"/>
          </w:tcPr>
          <w:p w14:paraId="108B2B99" w14:textId="77777777" w:rsidR="00345238" w:rsidRDefault="00345238">
            <w:pPr>
              <w:spacing w:after="0"/>
            </w:pPr>
          </w:p>
        </w:tc>
        <w:tc>
          <w:tcPr>
            <w:tcW w:w="649" w:type="dxa"/>
            <w:vAlign w:val="bottom"/>
          </w:tcPr>
          <w:p w14:paraId="4614351E" w14:textId="77777777" w:rsidR="00345238" w:rsidRDefault="00345238">
            <w:pPr>
              <w:spacing w:after="0"/>
            </w:pPr>
          </w:p>
        </w:tc>
        <w:tc>
          <w:tcPr>
            <w:tcW w:w="650" w:type="dxa"/>
            <w:vAlign w:val="bottom"/>
          </w:tcPr>
          <w:p w14:paraId="1046A402" w14:textId="77777777" w:rsidR="00345238" w:rsidRDefault="00345238">
            <w:pPr>
              <w:spacing w:after="0"/>
            </w:pPr>
          </w:p>
        </w:tc>
        <w:tc>
          <w:tcPr>
            <w:tcW w:w="650" w:type="dxa"/>
            <w:vAlign w:val="bottom"/>
          </w:tcPr>
          <w:p w14:paraId="010E879E" w14:textId="77777777" w:rsidR="00345238" w:rsidRDefault="00345238">
            <w:pPr>
              <w:spacing w:after="0"/>
            </w:pPr>
          </w:p>
        </w:tc>
        <w:tc>
          <w:tcPr>
            <w:tcW w:w="652" w:type="dxa"/>
            <w:vAlign w:val="bottom"/>
          </w:tcPr>
          <w:p w14:paraId="2575764B" w14:textId="77777777" w:rsidR="00345238" w:rsidRDefault="00345238">
            <w:pPr>
              <w:spacing w:after="0"/>
            </w:pPr>
          </w:p>
        </w:tc>
      </w:tr>
    </w:tbl>
    <w:p w14:paraId="7691DC99" w14:textId="77777777" w:rsidR="009A7D01" w:rsidRDefault="009A7D01" w:rsidP="009A7D01">
      <w:pPr>
        <w:rPr>
          <w:rFonts w:ascii="Arial" w:hAnsi="Arial"/>
          <w:sz w:val="18"/>
          <w:szCs w:val="18"/>
        </w:rPr>
      </w:pPr>
      <w:bookmarkStart w:id="12" w:name="_GoBack"/>
      <w:r>
        <w:rPr>
          <w:rFonts w:ascii="Arial" w:hAnsi="Arial"/>
          <w:sz w:val="18"/>
          <w:szCs w:val="18"/>
        </w:rPr>
        <w:t>Документ подписал: Воронин Александр Владимирович</w:t>
      </w:r>
    </w:p>
    <w:bookmarkEnd w:id="12"/>
    <w:tbl>
      <w:tblPr>
        <w:tblW w:w="9214" w:type="dxa"/>
        <w:tblLayout w:type="fixed"/>
        <w:tblCellMar>
          <w:left w:w="0" w:type="dxa"/>
          <w:right w:w="0" w:type="dxa"/>
        </w:tblCellMar>
        <w:tblLook w:val="04A0" w:firstRow="1" w:lastRow="0" w:firstColumn="1" w:lastColumn="0" w:noHBand="0" w:noVBand="1"/>
      </w:tblPr>
      <w:tblGrid>
        <w:gridCol w:w="28"/>
        <w:gridCol w:w="1106"/>
        <w:gridCol w:w="2006"/>
        <w:gridCol w:w="1966"/>
        <w:gridCol w:w="567"/>
        <w:gridCol w:w="1133"/>
        <w:gridCol w:w="1133"/>
        <w:gridCol w:w="1275"/>
      </w:tblGrid>
      <w:tr w:rsidR="009A7D01" w14:paraId="7A8E1CC1" w14:textId="77777777" w:rsidTr="009A7D01">
        <w:trPr>
          <w:cantSplit/>
        </w:trPr>
        <w:tc>
          <w:tcPr>
            <w:tcW w:w="28" w:type="dxa"/>
            <w:vAlign w:val="bottom"/>
          </w:tcPr>
          <w:p w14:paraId="731ABCFD"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vAlign w:val="center"/>
            <w:hideMark/>
          </w:tcPr>
          <w:p w14:paraId="63D13C08" w14:textId="77777777" w:rsidR="009A7D01" w:rsidRDefault="009A7D01" w:rsidP="009A7D01">
            <w:pPr>
              <w:spacing w:after="0"/>
              <w:jc w:val="center"/>
            </w:pPr>
            <w:r>
              <w:rPr>
                <w:rFonts w:ascii="Arial" w:hAnsi="Arial"/>
                <w:b/>
                <w:sz w:val="16"/>
                <w:szCs w:val="16"/>
              </w:rPr>
              <w:t>Серийный номер ЭП</w:t>
            </w:r>
          </w:p>
        </w:tc>
        <w:tc>
          <w:tcPr>
            <w:tcW w:w="2006" w:type="dxa"/>
            <w:tcBorders>
              <w:top w:val="single" w:sz="6" w:space="0" w:color="auto"/>
              <w:left w:val="single" w:sz="6" w:space="0" w:color="auto"/>
              <w:bottom w:val="single" w:sz="6" w:space="0" w:color="auto"/>
              <w:right w:val="single" w:sz="6" w:space="0" w:color="auto"/>
            </w:tcBorders>
            <w:vAlign w:val="center"/>
            <w:hideMark/>
          </w:tcPr>
          <w:p w14:paraId="6CF8DE23" w14:textId="77777777" w:rsidR="009A7D01" w:rsidRDefault="009A7D01" w:rsidP="009A7D01">
            <w:pPr>
              <w:spacing w:after="0"/>
              <w:jc w:val="center"/>
            </w:pPr>
            <w:r>
              <w:rPr>
                <w:rFonts w:ascii="Arial" w:hAnsi="Arial"/>
                <w:b/>
                <w:sz w:val="16"/>
                <w:szCs w:val="16"/>
              </w:rPr>
              <w:t>Должность</w:t>
            </w:r>
          </w:p>
        </w:tc>
        <w:tc>
          <w:tcPr>
            <w:tcW w:w="1966" w:type="dxa"/>
            <w:tcBorders>
              <w:top w:val="single" w:sz="6" w:space="0" w:color="auto"/>
              <w:left w:val="single" w:sz="6" w:space="0" w:color="auto"/>
              <w:bottom w:val="single" w:sz="6" w:space="0" w:color="auto"/>
              <w:right w:val="single" w:sz="6" w:space="0" w:color="auto"/>
            </w:tcBorders>
            <w:vAlign w:val="center"/>
            <w:hideMark/>
          </w:tcPr>
          <w:p w14:paraId="226EDFC0" w14:textId="77777777" w:rsidR="009A7D01" w:rsidRDefault="009A7D01" w:rsidP="009A7D01">
            <w:pPr>
              <w:spacing w:after="0"/>
              <w:jc w:val="center"/>
            </w:pPr>
            <w:r>
              <w:rPr>
                <w:rFonts w:ascii="Arial" w:hAnsi="Arial"/>
                <w:b/>
                <w:sz w:val="16"/>
                <w:szCs w:val="16"/>
              </w:rPr>
              <w:t>ФИО</w:t>
            </w:r>
          </w:p>
        </w:tc>
        <w:tc>
          <w:tcPr>
            <w:tcW w:w="567" w:type="dxa"/>
            <w:tcBorders>
              <w:top w:val="single" w:sz="6" w:space="0" w:color="auto"/>
              <w:left w:val="single" w:sz="6" w:space="0" w:color="auto"/>
              <w:bottom w:val="single" w:sz="6" w:space="0" w:color="auto"/>
              <w:right w:val="single" w:sz="6" w:space="0" w:color="auto"/>
            </w:tcBorders>
            <w:vAlign w:val="center"/>
            <w:hideMark/>
          </w:tcPr>
          <w:p w14:paraId="128A861F" w14:textId="77777777" w:rsidR="009A7D01" w:rsidRDefault="009A7D01" w:rsidP="009A7D01">
            <w:pPr>
              <w:spacing w:after="0"/>
              <w:jc w:val="center"/>
            </w:pPr>
            <w:r>
              <w:rPr>
                <w:rFonts w:ascii="Arial" w:hAnsi="Arial"/>
                <w:b/>
                <w:sz w:val="16"/>
                <w:szCs w:val="16"/>
              </w:rPr>
              <w:t>ИО</w:t>
            </w:r>
          </w:p>
        </w:tc>
        <w:tc>
          <w:tcPr>
            <w:tcW w:w="1133" w:type="dxa"/>
            <w:tcBorders>
              <w:top w:val="single" w:sz="6" w:space="0" w:color="auto"/>
              <w:left w:val="single" w:sz="6" w:space="0" w:color="auto"/>
              <w:bottom w:val="single" w:sz="6" w:space="0" w:color="auto"/>
              <w:right w:val="single" w:sz="6" w:space="0" w:color="auto"/>
            </w:tcBorders>
            <w:vAlign w:val="center"/>
            <w:hideMark/>
          </w:tcPr>
          <w:p w14:paraId="6747FDAB" w14:textId="77777777" w:rsidR="009A7D01" w:rsidRDefault="009A7D01" w:rsidP="009A7D01">
            <w:pPr>
              <w:spacing w:after="0"/>
              <w:jc w:val="center"/>
            </w:pPr>
            <w:r>
              <w:rPr>
                <w:rFonts w:ascii="Arial" w:hAnsi="Arial"/>
                <w:b/>
                <w:sz w:val="16"/>
                <w:szCs w:val="16"/>
              </w:rPr>
              <w:t>Результат</w:t>
            </w:r>
          </w:p>
        </w:tc>
        <w:tc>
          <w:tcPr>
            <w:tcW w:w="1133" w:type="dxa"/>
            <w:tcBorders>
              <w:top w:val="single" w:sz="6" w:space="0" w:color="auto"/>
              <w:left w:val="single" w:sz="6" w:space="0" w:color="auto"/>
              <w:bottom w:val="single" w:sz="6" w:space="0" w:color="auto"/>
              <w:right w:val="single" w:sz="6" w:space="0" w:color="auto"/>
            </w:tcBorders>
            <w:vAlign w:val="center"/>
            <w:hideMark/>
          </w:tcPr>
          <w:p w14:paraId="4FDB81FB" w14:textId="77777777" w:rsidR="009A7D01" w:rsidRDefault="009A7D01" w:rsidP="009A7D01">
            <w:pPr>
              <w:spacing w:after="0"/>
              <w:jc w:val="center"/>
            </w:pPr>
            <w:r>
              <w:rPr>
                <w:rFonts w:ascii="Arial" w:hAnsi="Arial"/>
                <w:b/>
                <w:sz w:val="16"/>
                <w:szCs w:val="16"/>
              </w:rPr>
              <w:t>Дата</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3165380" w14:textId="77777777" w:rsidR="009A7D01" w:rsidRDefault="009A7D01" w:rsidP="009A7D01">
            <w:pPr>
              <w:spacing w:after="0"/>
              <w:jc w:val="center"/>
            </w:pPr>
            <w:r>
              <w:rPr>
                <w:rFonts w:ascii="Arial" w:hAnsi="Arial"/>
                <w:b/>
                <w:sz w:val="16"/>
                <w:szCs w:val="16"/>
              </w:rPr>
              <w:t>Комментарий</w:t>
            </w:r>
          </w:p>
        </w:tc>
      </w:tr>
      <w:tr w:rsidR="009A7D01" w14:paraId="1B87DC98" w14:textId="77777777" w:rsidTr="009A7D01">
        <w:trPr>
          <w:cantSplit/>
        </w:trPr>
        <w:tc>
          <w:tcPr>
            <w:tcW w:w="28" w:type="dxa"/>
            <w:vAlign w:val="bottom"/>
          </w:tcPr>
          <w:p w14:paraId="38F20E5A"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tcPr>
          <w:p w14:paraId="391D5E73" w14:textId="77777777" w:rsidR="009A7D01" w:rsidRDefault="009A7D01" w:rsidP="009A7D01">
            <w:pPr>
              <w:spacing w:after="0"/>
            </w:pPr>
          </w:p>
        </w:tc>
        <w:tc>
          <w:tcPr>
            <w:tcW w:w="2006" w:type="dxa"/>
            <w:tcBorders>
              <w:top w:val="single" w:sz="6" w:space="0" w:color="auto"/>
              <w:left w:val="single" w:sz="6" w:space="0" w:color="auto"/>
              <w:bottom w:val="single" w:sz="6" w:space="0" w:color="auto"/>
              <w:right w:val="single" w:sz="6" w:space="0" w:color="auto"/>
            </w:tcBorders>
            <w:hideMark/>
          </w:tcPr>
          <w:p w14:paraId="36BD2DC1" w14:textId="77777777" w:rsidR="009A7D01" w:rsidRDefault="009A7D01" w:rsidP="009A7D01">
            <w:pPr>
              <w:spacing w:after="0"/>
              <w:jc w:val="both"/>
            </w:pPr>
            <w:r>
              <w:rPr>
                <w:rFonts w:ascii="Arial" w:hAnsi="Arial"/>
                <w:sz w:val="16"/>
                <w:szCs w:val="16"/>
              </w:rPr>
              <w:t>Заведующий кафедрой, имеющий ученую степень доктора наук</w:t>
            </w:r>
          </w:p>
        </w:tc>
        <w:tc>
          <w:tcPr>
            <w:tcW w:w="1966" w:type="dxa"/>
            <w:tcBorders>
              <w:top w:val="single" w:sz="6" w:space="0" w:color="auto"/>
              <w:left w:val="single" w:sz="6" w:space="0" w:color="auto"/>
              <w:bottom w:val="single" w:sz="6" w:space="0" w:color="auto"/>
              <w:right w:val="single" w:sz="6" w:space="0" w:color="auto"/>
            </w:tcBorders>
            <w:hideMark/>
          </w:tcPr>
          <w:p w14:paraId="12912600" w14:textId="77777777" w:rsidR="009A7D01" w:rsidRDefault="009A7D01" w:rsidP="009A7D01">
            <w:pPr>
              <w:spacing w:after="0"/>
              <w:rPr>
                <w:rFonts w:ascii="Arial" w:hAnsi="Arial"/>
                <w:sz w:val="16"/>
                <w:szCs w:val="16"/>
              </w:rPr>
            </w:pPr>
            <w:r>
              <w:rPr>
                <w:rFonts w:ascii="Arial" w:hAnsi="Arial"/>
                <w:sz w:val="16"/>
                <w:szCs w:val="16"/>
              </w:rPr>
              <w:t xml:space="preserve">Мехришвили </w:t>
            </w:r>
          </w:p>
          <w:p w14:paraId="656B7C27" w14:textId="77777777" w:rsidR="009A7D01" w:rsidRDefault="009A7D01" w:rsidP="009A7D01">
            <w:pPr>
              <w:spacing w:after="0"/>
            </w:pPr>
            <w:r>
              <w:rPr>
                <w:rFonts w:ascii="Arial" w:hAnsi="Arial"/>
                <w:sz w:val="16"/>
                <w:szCs w:val="16"/>
              </w:rPr>
              <w:t>Ламара Ленгизовна</w:t>
            </w:r>
          </w:p>
        </w:tc>
        <w:tc>
          <w:tcPr>
            <w:tcW w:w="567" w:type="dxa"/>
            <w:tcBorders>
              <w:top w:val="single" w:sz="6" w:space="0" w:color="auto"/>
              <w:left w:val="single" w:sz="6" w:space="0" w:color="auto"/>
              <w:bottom w:val="single" w:sz="6" w:space="0" w:color="auto"/>
              <w:right w:val="single" w:sz="6" w:space="0" w:color="auto"/>
            </w:tcBorders>
          </w:tcPr>
          <w:p w14:paraId="6786E02C" w14:textId="77777777" w:rsidR="009A7D01" w:rsidRDefault="009A7D01" w:rsidP="009A7D01">
            <w:pPr>
              <w:spacing w:after="0"/>
            </w:pPr>
          </w:p>
        </w:tc>
        <w:tc>
          <w:tcPr>
            <w:tcW w:w="1133" w:type="dxa"/>
            <w:tcBorders>
              <w:top w:val="single" w:sz="6" w:space="0" w:color="auto"/>
              <w:left w:val="single" w:sz="6" w:space="0" w:color="auto"/>
              <w:bottom w:val="single" w:sz="6" w:space="0" w:color="auto"/>
              <w:right w:val="single" w:sz="6" w:space="0" w:color="auto"/>
            </w:tcBorders>
            <w:hideMark/>
          </w:tcPr>
          <w:p w14:paraId="3C52E96D" w14:textId="77777777" w:rsidR="009A7D01" w:rsidRDefault="009A7D01" w:rsidP="009A7D01">
            <w:pPr>
              <w:spacing w:after="0"/>
              <w:jc w:val="center"/>
            </w:pPr>
            <w:r>
              <w:rPr>
                <w:rFonts w:ascii="Arial" w:hAnsi="Arial"/>
                <w:sz w:val="16"/>
                <w:szCs w:val="16"/>
              </w:rPr>
              <w:t>Согласовано</w:t>
            </w:r>
          </w:p>
        </w:tc>
        <w:tc>
          <w:tcPr>
            <w:tcW w:w="1133" w:type="dxa"/>
            <w:tcBorders>
              <w:top w:val="single" w:sz="6" w:space="0" w:color="auto"/>
              <w:left w:val="single" w:sz="6" w:space="0" w:color="auto"/>
              <w:bottom w:val="single" w:sz="6" w:space="0" w:color="auto"/>
              <w:right w:val="single" w:sz="6" w:space="0" w:color="auto"/>
            </w:tcBorders>
            <w:hideMark/>
          </w:tcPr>
          <w:p w14:paraId="53D1D496" w14:textId="77777777" w:rsidR="009A7D01" w:rsidRDefault="009A7D01" w:rsidP="009A7D01">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33D55E1A" w14:textId="77777777" w:rsidR="009A7D01" w:rsidRDefault="009A7D01" w:rsidP="009A7D01">
            <w:pPr>
              <w:spacing w:after="0"/>
            </w:pPr>
          </w:p>
        </w:tc>
      </w:tr>
      <w:tr w:rsidR="009A7D01" w14:paraId="041F6658" w14:textId="77777777" w:rsidTr="009A7D01">
        <w:trPr>
          <w:cantSplit/>
        </w:trPr>
        <w:tc>
          <w:tcPr>
            <w:tcW w:w="28" w:type="dxa"/>
            <w:vAlign w:val="bottom"/>
          </w:tcPr>
          <w:p w14:paraId="46268231"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tcPr>
          <w:p w14:paraId="4E5D7CDF" w14:textId="77777777" w:rsidR="009A7D01" w:rsidRDefault="009A7D01" w:rsidP="009A7D01">
            <w:pPr>
              <w:spacing w:after="0"/>
            </w:pPr>
          </w:p>
        </w:tc>
        <w:tc>
          <w:tcPr>
            <w:tcW w:w="2006" w:type="dxa"/>
            <w:tcBorders>
              <w:top w:val="single" w:sz="6" w:space="0" w:color="auto"/>
              <w:left w:val="single" w:sz="6" w:space="0" w:color="auto"/>
              <w:bottom w:val="single" w:sz="6" w:space="0" w:color="auto"/>
              <w:right w:val="single" w:sz="6" w:space="0" w:color="auto"/>
            </w:tcBorders>
            <w:hideMark/>
          </w:tcPr>
          <w:p w14:paraId="738C6681" w14:textId="77777777" w:rsidR="009A7D01" w:rsidRDefault="009A7D01" w:rsidP="009A7D01">
            <w:pPr>
              <w:spacing w:after="0"/>
              <w:jc w:val="both"/>
            </w:pPr>
            <w:r>
              <w:rPr>
                <w:rFonts w:ascii="Arial" w:hAnsi="Arial"/>
                <w:sz w:val="16"/>
                <w:szCs w:val="16"/>
              </w:rPr>
              <w:t>Директор</w:t>
            </w:r>
          </w:p>
        </w:tc>
        <w:tc>
          <w:tcPr>
            <w:tcW w:w="1966" w:type="dxa"/>
            <w:tcBorders>
              <w:top w:val="single" w:sz="6" w:space="0" w:color="auto"/>
              <w:left w:val="single" w:sz="6" w:space="0" w:color="auto"/>
              <w:bottom w:val="single" w:sz="6" w:space="0" w:color="auto"/>
              <w:right w:val="single" w:sz="6" w:space="0" w:color="auto"/>
            </w:tcBorders>
            <w:hideMark/>
          </w:tcPr>
          <w:p w14:paraId="6C45477D" w14:textId="77777777" w:rsidR="009A7D01" w:rsidRDefault="009A7D01" w:rsidP="009A7D01">
            <w:pPr>
              <w:spacing w:after="0"/>
              <w:rPr>
                <w:rFonts w:ascii="Arial" w:hAnsi="Arial"/>
                <w:sz w:val="16"/>
                <w:szCs w:val="16"/>
              </w:rPr>
            </w:pPr>
            <w:r>
              <w:rPr>
                <w:rFonts w:ascii="Arial" w:hAnsi="Arial"/>
                <w:sz w:val="16"/>
                <w:szCs w:val="16"/>
              </w:rPr>
              <w:t xml:space="preserve">Каюкова </w:t>
            </w:r>
          </w:p>
          <w:p w14:paraId="38D48484" w14:textId="77777777" w:rsidR="009A7D01" w:rsidRDefault="009A7D01" w:rsidP="009A7D01">
            <w:pPr>
              <w:spacing w:after="0"/>
            </w:pPr>
            <w:r>
              <w:rPr>
                <w:rFonts w:ascii="Arial" w:hAnsi="Arial"/>
                <w:sz w:val="16"/>
                <w:szCs w:val="16"/>
              </w:rPr>
              <w:t>Дарья Хрисановна</w:t>
            </w:r>
          </w:p>
        </w:tc>
        <w:tc>
          <w:tcPr>
            <w:tcW w:w="567" w:type="dxa"/>
            <w:tcBorders>
              <w:top w:val="single" w:sz="6" w:space="0" w:color="auto"/>
              <w:left w:val="single" w:sz="6" w:space="0" w:color="auto"/>
              <w:bottom w:val="single" w:sz="6" w:space="0" w:color="auto"/>
              <w:right w:val="single" w:sz="6" w:space="0" w:color="auto"/>
            </w:tcBorders>
          </w:tcPr>
          <w:p w14:paraId="4BEC8A67" w14:textId="77777777" w:rsidR="009A7D01" w:rsidRDefault="009A7D01" w:rsidP="009A7D01">
            <w:pPr>
              <w:spacing w:after="0"/>
            </w:pPr>
          </w:p>
        </w:tc>
        <w:tc>
          <w:tcPr>
            <w:tcW w:w="1133" w:type="dxa"/>
            <w:tcBorders>
              <w:top w:val="single" w:sz="6" w:space="0" w:color="auto"/>
              <w:left w:val="single" w:sz="6" w:space="0" w:color="auto"/>
              <w:bottom w:val="single" w:sz="6" w:space="0" w:color="auto"/>
              <w:right w:val="single" w:sz="6" w:space="0" w:color="auto"/>
            </w:tcBorders>
            <w:hideMark/>
          </w:tcPr>
          <w:p w14:paraId="4C867213" w14:textId="77777777" w:rsidR="009A7D01" w:rsidRDefault="009A7D01" w:rsidP="009A7D01">
            <w:pPr>
              <w:spacing w:after="0"/>
              <w:jc w:val="center"/>
            </w:pPr>
            <w:r>
              <w:rPr>
                <w:rFonts w:ascii="Arial" w:hAnsi="Arial"/>
                <w:sz w:val="16"/>
                <w:szCs w:val="16"/>
              </w:rPr>
              <w:t>Согласовано</w:t>
            </w:r>
          </w:p>
        </w:tc>
        <w:tc>
          <w:tcPr>
            <w:tcW w:w="1133" w:type="dxa"/>
            <w:tcBorders>
              <w:top w:val="single" w:sz="6" w:space="0" w:color="auto"/>
              <w:left w:val="single" w:sz="6" w:space="0" w:color="auto"/>
              <w:bottom w:val="single" w:sz="6" w:space="0" w:color="auto"/>
              <w:right w:val="single" w:sz="6" w:space="0" w:color="auto"/>
            </w:tcBorders>
            <w:hideMark/>
          </w:tcPr>
          <w:p w14:paraId="5CD328E1" w14:textId="77777777" w:rsidR="009A7D01" w:rsidRDefault="009A7D01" w:rsidP="009A7D0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hideMark/>
          </w:tcPr>
          <w:p w14:paraId="2BD421BF" w14:textId="77777777" w:rsidR="009A7D01" w:rsidRDefault="009A7D01" w:rsidP="009A7D01">
            <w:pPr>
              <w:spacing w:after="0"/>
            </w:pPr>
          </w:p>
        </w:tc>
      </w:tr>
      <w:tr w:rsidR="009A7D01" w14:paraId="6BB53B99" w14:textId="77777777" w:rsidTr="009A7D01">
        <w:trPr>
          <w:cantSplit/>
        </w:trPr>
        <w:tc>
          <w:tcPr>
            <w:tcW w:w="28" w:type="dxa"/>
            <w:vAlign w:val="bottom"/>
          </w:tcPr>
          <w:p w14:paraId="43A5FC29"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tcPr>
          <w:p w14:paraId="51C78197" w14:textId="77777777" w:rsidR="009A7D01" w:rsidRDefault="009A7D01" w:rsidP="009A7D01">
            <w:pPr>
              <w:spacing w:after="0"/>
            </w:pPr>
          </w:p>
        </w:tc>
        <w:tc>
          <w:tcPr>
            <w:tcW w:w="2006" w:type="dxa"/>
            <w:tcBorders>
              <w:top w:val="single" w:sz="6" w:space="0" w:color="auto"/>
              <w:left w:val="single" w:sz="6" w:space="0" w:color="auto"/>
              <w:bottom w:val="single" w:sz="6" w:space="0" w:color="auto"/>
              <w:right w:val="single" w:sz="6" w:space="0" w:color="auto"/>
            </w:tcBorders>
            <w:hideMark/>
          </w:tcPr>
          <w:p w14:paraId="6DC36FBE" w14:textId="77777777" w:rsidR="009A7D01" w:rsidRDefault="009A7D01" w:rsidP="009A7D01">
            <w:pPr>
              <w:spacing w:after="0"/>
              <w:jc w:val="both"/>
            </w:pPr>
            <w:r>
              <w:rPr>
                <w:rFonts w:ascii="Arial" w:hAnsi="Arial"/>
                <w:sz w:val="16"/>
                <w:szCs w:val="16"/>
              </w:rPr>
              <w:t>Заведующий кафедрой, имеющий ученую степень доктора наук</w:t>
            </w:r>
          </w:p>
        </w:tc>
        <w:tc>
          <w:tcPr>
            <w:tcW w:w="1966" w:type="dxa"/>
            <w:tcBorders>
              <w:top w:val="single" w:sz="6" w:space="0" w:color="auto"/>
              <w:left w:val="single" w:sz="6" w:space="0" w:color="auto"/>
              <w:bottom w:val="single" w:sz="6" w:space="0" w:color="auto"/>
              <w:right w:val="single" w:sz="6" w:space="0" w:color="auto"/>
            </w:tcBorders>
            <w:hideMark/>
          </w:tcPr>
          <w:p w14:paraId="7DA2CFD2" w14:textId="77777777" w:rsidR="009A7D01" w:rsidRDefault="009A7D01" w:rsidP="009A7D01">
            <w:pPr>
              <w:spacing w:after="0"/>
              <w:rPr>
                <w:rFonts w:ascii="Arial" w:hAnsi="Arial"/>
                <w:sz w:val="16"/>
                <w:szCs w:val="16"/>
              </w:rPr>
            </w:pPr>
            <w:r>
              <w:rPr>
                <w:rFonts w:ascii="Arial" w:hAnsi="Arial"/>
                <w:sz w:val="16"/>
                <w:szCs w:val="16"/>
              </w:rPr>
              <w:t xml:space="preserve">Белоножко </w:t>
            </w:r>
          </w:p>
          <w:p w14:paraId="6A0B989B" w14:textId="77777777" w:rsidR="009A7D01" w:rsidRDefault="009A7D01" w:rsidP="009A7D01">
            <w:pPr>
              <w:spacing w:after="0"/>
            </w:pPr>
            <w:r>
              <w:rPr>
                <w:rFonts w:ascii="Arial" w:hAnsi="Arial"/>
                <w:sz w:val="16"/>
                <w:szCs w:val="16"/>
              </w:rPr>
              <w:t>Марина Львовна</w:t>
            </w:r>
          </w:p>
        </w:tc>
        <w:tc>
          <w:tcPr>
            <w:tcW w:w="567" w:type="dxa"/>
            <w:tcBorders>
              <w:top w:val="single" w:sz="6" w:space="0" w:color="auto"/>
              <w:left w:val="single" w:sz="6" w:space="0" w:color="auto"/>
              <w:bottom w:val="single" w:sz="6" w:space="0" w:color="auto"/>
              <w:right w:val="single" w:sz="6" w:space="0" w:color="auto"/>
            </w:tcBorders>
          </w:tcPr>
          <w:p w14:paraId="59EA731C" w14:textId="77777777" w:rsidR="009A7D01" w:rsidRDefault="009A7D01" w:rsidP="009A7D01">
            <w:pPr>
              <w:spacing w:after="0"/>
            </w:pPr>
          </w:p>
        </w:tc>
        <w:tc>
          <w:tcPr>
            <w:tcW w:w="1133" w:type="dxa"/>
            <w:tcBorders>
              <w:top w:val="single" w:sz="6" w:space="0" w:color="auto"/>
              <w:left w:val="single" w:sz="6" w:space="0" w:color="auto"/>
              <w:bottom w:val="single" w:sz="6" w:space="0" w:color="auto"/>
              <w:right w:val="single" w:sz="6" w:space="0" w:color="auto"/>
            </w:tcBorders>
            <w:hideMark/>
          </w:tcPr>
          <w:p w14:paraId="124EDC3B" w14:textId="77777777" w:rsidR="009A7D01" w:rsidRDefault="009A7D01" w:rsidP="009A7D01">
            <w:pPr>
              <w:spacing w:after="0"/>
              <w:jc w:val="center"/>
            </w:pPr>
            <w:r>
              <w:rPr>
                <w:rFonts w:ascii="Arial" w:hAnsi="Arial"/>
                <w:sz w:val="16"/>
                <w:szCs w:val="16"/>
              </w:rPr>
              <w:t>Согласовано</w:t>
            </w:r>
          </w:p>
        </w:tc>
        <w:tc>
          <w:tcPr>
            <w:tcW w:w="1133" w:type="dxa"/>
            <w:tcBorders>
              <w:top w:val="single" w:sz="6" w:space="0" w:color="auto"/>
              <w:left w:val="single" w:sz="6" w:space="0" w:color="auto"/>
              <w:bottom w:val="single" w:sz="6" w:space="0" w:color="auto"/>
              <w:right w:val="single" w:sz="6" w:space="0" w:color="auto"/>
            </w:tcBorders>
            <w:hideMark/>
          </w:tcPr>
          <w:p w14:paraId="76637BDA" w14:textId="77777777" w:rsidR="009A7D01" w:rsidRDefault="009A7D01" w:rsidP="009A7D01">
            <w:pPr>
              <w:spacing w:after="0"/>
              <w:jc w:val="center"/>
            </w:pPr>
            <w:r>
              <w:rPr>
                <w:rFonts w:ascii="Arial" w:hAnsi="Arial"/>
                <w:sz w:val="16"/>
                <w:szCs w:val="16"/>
              </w:rPr>
              <w:t>27.06.2025</w:t>
            </w:r>
          </w:p>
        </w:tc>
        <w:tc>
          <w:tcPr>
            <w:tcW w:w="1275" w:type="dxa"/>
            <w:tcBorders>
              <w:top w:val="single" w:sz="6" w:space="0" w:color="auto"/>
              <w:left w:val="single" w:sz="6" w:space="0" w:color="auto"/>
              <w:bottom w:val="single" w:sz="6" w:space="0" w:color="auto"/>
              <w:right w:val="single" w:sz="6" w:space="0" w:color="auto"/>
            </w:tcBorders>
          </w:tcPr>
          <w:p w14:paraId="619351C7" w14:textId="77777777" w:rsidR="009A7D01" w:rsidRDefault="009A7D01" w:rsidP="009A7D01">
            <w:pPr>
              <w:spacing w:after="0"/>
            </w:pPr>
          </w:p>
        </w:tc>
      </w:tr>
      <w:tr w:rsidR="009A7D01" w14:paraId="4BF39A34" w14:textId="77777777" w:rsidTr="009A7D01">
        <w:trPr>
          <w:cantSplit/>
        </w:trPr>
        <w:tc>
          <w:tcPr>
            <w:tcW w:w="28" w:type="dxa"/>
            <w:vAlign w:val="bottom"/>
          </w:tcPr>
          <w:p w14:paraId="22BC4389"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tcPr>
          <w:p w14:paraId="2B77A86D" w14:textId="77777777" w:rsidR="009A7D01" w:rsidRDefault="009A7D01" w:rsidP="009A7D01">
            <w:pPr>
              <w:spacing w:after="0"/>
            </w:pPr>
          </w:p>
        </w:tc>
        <w:tc>
          <w:tcPr>
            <w:tcW w:w="2006" w:type="dxa"/>
            <w:tcBorders>
              <w:top w:val="single" w:sz="6" w:space="0" w:color="auto"/>
              <w:left w:val="single" w:sz="6" w:space="0" w:color="auto"/>
              <w:bottom w:val="single" w:sz="6" w:space="0" w:color="auto"/>
              <w:right w:val="single" w:sz="6" w:space="0" w:color="auto"/>
            </w:tcBorders>
            <w:hideMark/>
          </w:tcPr>
          <w:p w14:paraId="28852648" w14:textId="77777777" w:rsidR="009A7D01" w:rsidRDefault="009A7D01" w:rsidP="009A7D01">
            <w:pPr>
              <w:spacing w:after="0"/>
              <w:jc w:val="both"/>
            </w:pPr>
            <w:r>
              <w:rPr>
                <w:rFonts w:ascii="Arial" w:hAnsi="Arial"/>
                <w:sz w:val="16"/>
                <w:szCs w:val="16"/>
              </w:rPr>
              <w:t>Доцент, имеющий ученую степень кандидата наук и ученое звание доцент (высший уровень)</w:t>
            </w:r>
          </w:p>
        </w:tc>
        <w:tc>
          <w:tcPr>
            <w:tcW w:w="1966" w:type="dxa"/>
            <w:tcBorders>
              <w:top w:val="single" w:sz="6" w:space="0" w:color="auto"/>
              <w:left w:val="single" w:sz="6" w:space="0" w:color="auto"/>
              <w:bottom w:val="single" w:sz="6" w:space="0" w:color="auto"/>
              <w:right w:val="single" w:sz="6" w:space="0" w:color="auto"/>
            </w:tcBorders>
            <w:hideMark/>
          </w:tcPr>
          <w:p w14:paraId="171A52FA" w14:textId="77777777" w:rsidR="009A7D01" w:rsidRDefault="009A7D01" w:rsidP="009A7D01">
            <w:pPr>
              <w:spacing w:after="0"/>
              <w:rPr>
                <w:rFonts w:ascii="Arial" w:hAnsi="Arial"/>
                <w:sz w:val="16"/>
                <w:szCs w:val="16"/>
              </w:rPr>
            </w:pPr>
            <w:r>
              <w:rPr>
                <w:rFonts w:ascii="Arial" w:hAnsi="Arial"/>
                <w:sz w:val="16"/>
                <w:szCs w:val="16"/>
              </w:rPr>
              <w:t xml:space="preserve">Мартынова </w:t>
            </w:r>
          </w:p>
          <w:p w14:paraId="67EE0AD9" w14:textId="77777777" w:rsidR="009A7D01" w:rsidRDefault="009A7D01" w:rsidP="009A7D01">
            <w:pPr>
              <w:spacing w:after="0"/>
            </w:pPr>
            <w:r>
              <w:rPr>
                <w:rFonts w:ascii="Arial" w:hAnsi="Arial"/>
                <w:sz w:val="16"/>
                <w:szCs w:val="16"/>
              </w:rPr>
              <w:t>Наталья Григорьевна</w:t>
            </w:r>
          </w:p>
        </w:tc>
        <w:tc>
          <w:tcPr>
            <w:tcW w:w="567" w:type="dxa"/>
            <w:tcBorders>
              <w:top w:val="single" w:sz="6" w:space="0" w:color="auto"/>
              <w:left w:val="single" w:sz="6" w:space="0" w:color="auto"/>
              <w:bottom w:val="single" w:sz="6" w:space="0" w:color="auto"/>
              <w:right w:val="single" w:sz="6" w:space="0" w:color="auto"/>
            </w:tcBorders>
          </w:tcPr>
          <w:p w14:paraId="3223125B" w14:textId="77777777" w:rsidR="009A7D01" w:rsidRDefault="009A7D01" w:rsidP="009A7D01">
            <w:pPr>
              <w:spacing w:after="0"/>
            </w:pPr>
          </w:p>
        </w:tc>
        <w:tc>
          <w:tcPr>
            <w:tcW w:w="1133" w:type="dxa"/>
            <w:tcBorders>
              <w:top w:val="single" w:sz="6" w:space="0" w:color="auto"/>
              <w:left w:val="single" w:sz="6" w:space="0" w:color="auto"/>
              <w:bottom w:val="single" w:sz="6" w:space="0" w:color="auto"/>
              <w:right w:val="single" w:sz="6" w:space="0" w:color="auto"/>
            </w:tcBorders>
            <w:hideMark/>
          </w:tcPr>
          <w:p w14:paraId="0683F9A4" w14:textId="77777777" w:rsidR="009A7D01" w:rsidRDefault="009A7D01" w:rsidP="009A7D01">
            <w:pPr>
              <w:spacing w:after="0"/>
              <w:jc w:val="center"/>
            </w:pPr>
            <w:r>
              <w:rPr>
                <w:rFonts w:ascii="Arial" w:hAnsi="Arial"/>
                <w:sz w:val="16"/>
                <w:szCs w:val="16"/>
              </w:rPr>
              <w:t>Согласовано</w:t>
            </w:r>
          </w:p>
        </w:tc>
        <w:tc>
          <w:tcPr>
            <w:tcW w:w="1133" w:type="dxa"/>
            <w:tcBorders>
              <w:top w:val="single" w:sz="6" w:space="0" w:color="auto"/>
              <w:left w:val="single" w:sz="6" w:space="0" w:color="auto"/>
              <w:bottom w:val="single" w:sz="6" w:space="0" w:color="auto"/>
              <w:right w:val="single" w:sz="6" w:space="0" w:color="auto"/>
            </w:tcBorders>
            <w:hideMark/>
          </w:tcPr>
          <w:p w14:paraId="100CAE1F" w14:textId="77777777" w:rsidR="009A7D01" w:rsidRDefault="009A7D01" w:rsidP="009A7D01">
            <w:pPr>
              <w:spacing w:after="0"/>
              <w:jc w:val="center"/>
            </w:pPr>
            <w:r>
              <w:rPr>
                <w:rFonts w:ascii="Arial" w:hAnsi="Arial"/>
                <w:sz w:val="16"/>
                <w:szCs w:val="16"/>
              </w:rPr>
              <w:t>26.06.2025</w:t>
            </w:r>
          </w:p>
        </w:tc>
        <w:tc>
          <w:tcPr>
            <w:tcW w:w="1275" w:type="dxa"/>
            <w:tcBorders>
              <w:top w:val="single" w:sz="6" w:space="0" w:color="auto"/>
              <w:left w:val="single" w:sz="6" w:space="0" w:color="auto"/>
              <w:bottom w:val="single" w:sz="6" w:space="0" w:color="auto"/>
              <w:right w:val="single" w:sz="6" w:space="0" w:color="auto"/>
            </w:tcBorders>
          </w:tcPr>
          <w:p w14:paraId="51808ED0" w14:textId="77777777" w:rsidR="009A7D01" w:rsidRDefault="009A7D01" w:rsidP="009A7D01">
            <w:pPr>
              <w:spacing w:after="0"/>
            </w:pPr>
          </w:p>
        </w:tc>
      </w:tr>
      <w:tr w:rsidR="009A7D01" w14:paraId="33033CFC" w14:textId="77777777" w:rsidTr="009A7D01">
        <w:trPr>
          <w:cantSplit/>
        </w:trPr>
        <w:tc>
          <w:tcPr>
            <w:tcW w:w="28" w:type="dxa"/>
            <w:vAlign w:val="bottom"/>
          </w:tcPr>
          <w:p w14:paraId="5B6F9228" w14:textId="77777777" w:rsidR="009A7D01" w:rsidRDefault="009A7D01" w:rsidP="009A7D01">
            <w:pPr>
              <w:spacing w:after="0"/>
            </w:pPr>
          </w:p>
        </w:tc>
        <w:tc>
          <w:tcPr>
            <w:tcW w:w="1106" w:type="dxa"/>
            <w:tcBorders>
              <w:top w:val="single" w:sz="6" w:space="0" w:color="auto"/>
              <w:left w:val="single" w:sz="6" w:space="0" w:color="auto"/>
              <w:bottom w:val="single" w:sz="6" w:space="0" w:color="auto"/>
              <w:right w:val="single" w:sz="6" w:space="0" w:color="auto"/>
            </w:tcBorders>
          </w:tcPr>
          <w:p w14:paraId="6246FD7E" w14:textId="77777777" w:rsidR="009A7D01" w:rsidRDefault="009A7D01" w:rsidP="009A7D01">
            <w:pPr>
              <w:spacing w:after="0"/>
            </w:pPr>
          </w:p>
        </w:tc>
        <w:tc>
          <w:tcPr>
            <w:tcW w:w="2006" w:type="dxa"/>
            <w:tcBorders>
              <w:top w:val="single" w:sz="6" w:space="0" w:color="auto"/>
              <w:left w:val="single" w:sz="6" w:space="0" w:color="auto"/>
              <w:bottom w:val="single" w:sz="6" w:space="0" w:color="auto"/>
              <w:right w:val="single" w:sz="6" w:space="0" w:color="auto"/>
            </w:tcBorders>
            <w:hideMark/>
          </w:tcPr>
          <w:p w14:paraId="5877B95E" w14:textId="77777777" w:rsidR="009A7D01" w:rsidRDefault="009A7D01" w:rsidP="009A7D01">
            <w:pPr>
              <w:spacing w:after="0"/>
              <w:jc w:val="both"/>
            </w:pPr>
            <w:r>
              <w:rPr>
                <w:rFonts w:ascii="Arial" w:hAnsi="Arial"/>
                <w:sz w:val="16"/>
                <w:szCs w:val="16"/>
              </w:rPr>
              <w:t>Начальник управления</w:t>
            </w:r>
          </w:p>
        </w:tc>
        <w:tc>
          <w:tcPr>
            <w:tcW w:w="1966" w:type="dxa"/>
            <w:tcBorders>
              <w:top w:val="single" w:sz="6" w:space="0" w:color="auto"/>
              <w:left w:val="single" w:sz="6" w:space="0" w:color="auto"/>
              <w:bottom w:val="single" w:sz="6" w:space="0" w:color="auto"/>
              <w:right w:val="single" w:sz="6" w:space="0" w:color="auto"/>
            </w:tcBorders>
            <w:hideMark/>
          </w:tcPr>
          <w:p w14:paraId="040F28E3" w14:textId="77777777" w:rsidR="009A7D01" w:rsidRDefault="009A7D01" w:rsidP="009A7D01">
            <w:pPr>
              <w:spacing w:after="0"/>
              <w:rPr>
                <w:rFonts w:ascii="Arial" w:hAnsi="Arial"/>
                <w:sz w:val="16"/>
                <w:szCs w:val="16"/>
              </w:rPr>
            </w:pPr>
            <w:r>
              <w:rPr>
                <w:rFonts w:ascii="Arial" w:hAnsi="Arial"/>
                <w:sz w:val="16"/>
                <w:szCs w:val="16"/>
              </w:rPr>
              <w:t xml:space="preserve">Пяльченков </w:t>
            </w:r>
          </w:p>
          <w:p w14:paraId="54A048DB" w14:textId="77777777" w:rsidR="009A7D01" w:rsidRDefault="009A7D01" w:rsidP="009A7D01">
            <w:pPr>
              <w:spacing w:after="0"/>
            </w:pPr>
            <w:r>
              <w:rPr>
                <w:rFonts w:ascii="Arial" w:hAnsi="Arial"/>
                <w:sz w:val="16"/>
                <w:szCs w:val="16"/>
              </w:rPr>
              <w:t>Дмитрий Владимирович</w:t>
            </w:r>
          </w:p>
        </w:tc>
        <w:tc>
          <w:tcPr>
            <w:tcW w:w="567" w:type="dxa"/>
            <w:tcBorders>
              <w:top w:val="single" w:sz="6" w:space="0" w:color="auto"/>
              <w:left w:val="single" w:sz="6" w:space="0" w:color="auto"/>
              <w:bottom w:val="single" w:sz="6" w:space="0" w:color="auto"/>
              <w:right w:val="single" w:sz="6" w:space="0" w:color="auto"/>
            </w:tcBorders>
          </w:tcPr>
          <w:p w14:paraId="2417E2D6" w14:textId="77777777" w:rsidR="009A7D01" w:rsidRDefault="009A7D01" w:rsidP="009A7D01">
            <w:pPr>
              <w:spacing w:after="0"/>
            </w:pPr>
          </w:p>
        </w:tc>
        <w:tc>
          <w:tcPr>
            <w:tcW w:w="1133" w:type="dxa"/>
            <w:tcBorders>
              <w:top w:val="single" w:sz="6" w:space="0" w:color="auto"/>
              <w:left w:val="single" w:sz="6" w:space="0" w:color="auto"/>
              <w:bottom w:val="single" w:sz="6" w:space="0" w:color="auto"/>
              <w:right w:val="single" w:sz="6" w:space="0" w:color="auto"/>
            </w:tcBorders>
            <w:hideMark/>
          </w:tcPr>
          <w:p w14:paraId="4365E716" w14:textId="77777777" w:rsidR="009A7D01" w:rsidRDefault="009A7D01" w:rsidP="009A7D01">
            <w:pPr>
              <w:spacing w:after="0"/>
              <w:jc w:val="center"/>
            </w:pPr>
            <w:r>
              <w:rPr>
                <w:rFonts w:ascii="Arial" w:hAnsi="Arial"/>
                <w:sz w:val="16"/>
                <w:szCs w:val="16"/>
              </w:rPr>
              <w:t>Согласовано</w:t>
            </w:r>
          </w:p>
        </w:tc>
        <w:tc>
          <w:tcPr>
            <w:tcW w:w="1133" w:type="dxa"/>
            <w:tcBorders>
              <w:top w:val="single" w:sz="6" w:space="0" w:color="auto"/>
              <w:left w:val="single" w:sz="6" w:space="0" w:color="auto"/>
              <w:bottom w:val="single" w:sz="6" w:space="0" w:color="auto"/>
              <w:right w:val="single" w:sz="6" w:space="0" w:color="auto"/>
            </w:tcBorders>
            <w:hideMark/>
          </w:tcPr>
          <w:p w14:paraId="375F0B70" w14:textId="77777777" w:rsidR="009A7D01" w:rsidRDefault="009A7D01" w:rsidP="009A7D01">
            <w:pPr>
              <w:spacing w:after="0"/>
              <w:jc w:val="center"/>
            </w:pPr>
            <w:r>
              <w:rPr>
                <w:rFonts w:ascii="Arial" w:hAnsi="Arial"/>
                <w:sz w:val="16"/>
                <w:szCs w:val="16"/>
              </w:rPr>
              <w:t>04.07.2025</w:t>
            </w:r>
          </w:p>
        </w:tc>
        <w:tc>
          <w:tcPr>
            <w:tcW w:w="1275" w:type="dxa"/>
            <w:tcBorders>
              <w:top w:val="single" w:sz="6" w:space="0" w:color="auto"/>
              <w:left w:val="single" w:sz="6" w:space="0" w:color="auto"/>
              <w:bottom w:val="single" w:sz="6" w:space="0" w:color="auto"/>
              <w:right w:val="single" w:sz="6" w:space="0" w:color="auto"/>
            </w:tcBorders>
          </w:tcPr>
          <w:p w14:paraId="5446965C" w14:textId="77777777" w:rsidR="009A7D01" w:rsidRDefault="009A7D01" w:rsidP="009A7D01">
            <w:pPr>
              <w:spacing w:after="0"/>
            </w:pPr>
          </w:p>
        </w:tc>
      </w:tr>
    </w:tbl>
    <w:p w14:paraId="05B8EA7B" w14:textId="77777777" w:rsidR="004D08FB" w:rsidRPr="004D08FB" w:rsidRDefault="004D08FB" w:rsidP="004D08FB">
      <w:pPr>
        <w:spacing w:after="0" w:line="240" w:lineRule="auto"/>
        <w:rPr>
          <w:rFonts w:ascii="Times New Roman" w:eastAsia="Times New Roman" w:hAnsi="Times New Roman" w:cs="Times New Roman"/>
          <w:sz w:val="24"/>
          <w:szCs w:val="20"/>
          <w:lang w:eastAsia="ru-RU"/>
        </w:rPr>
      </w:pPr>
    </w:p>
    <w:sectPr w:rsidR="004D08FB" w:rsidRPr="004D08FB" w:rsidSect="00ED6F6D">
      <w:footerReference w:type="default" r:id="rId22"/>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улагина Ирина Эликовна" w:date="2024-04-25T23:38:00Z" w:initials="КИЭ">
    <w:p w14:paraId="73FDF0DD" w14:textId="77777777" w:rsidR="009A7D01" w:rsidRDefault="009A7D01" w:rsidP="004D08FB">
      <w:pPr>
        <w:pStyle w:val="af2"/>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DF0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A165" w14:textId="77777777" w:rsidR="00A21133" w:rsidRDefault="00A21133" w:rsidP="00DA620F">
      <w:pPr>
        <w:spacing w:after="0" w:line="240" w:lineRule="auto"/>
      </w:pPr>
      <w:r>
        <w:separator/>
      </w:r>
    </w:p>
  </w:endnote>
  <w:endnote w:type="continuationSeparator" w:id="0">
    <w:p w14:paraId="00CBFA55" w14:textId="77777777" w:rsidR="00A21133" w:rsidRDefault="00A21133" w:rsidP="00D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52624"/>
      <w:docPartObj>
        <w:docPartGallery w:val="Page Numbers (Bottom of Page)"/>
        <w:docPartUnique/>
      </w:docPartObj>
    </w:sdtPr>
    <w:sdtContent>
      <w:p w14:paraId="72EA9FCA" w14:textId="7903B09D" w:rsidR="009A7D01" w:rsidRDefault="009A7D01">
        <w:pPr>
          <w:pStyle w:val="a5"/>
          <w:jc w:val="center"/>
        </w:pPr>
        <w:r>
          <w:fldChar w:fldCharType="begin"/>
        </w:r>
        <w:r>
          <w:instrText>PAGE   \* MERGEFORMAT</w:instrText>
        </w:r>
        <w:r>
          <w:fldChar w:fldCharType="separate"/>
        </w:r>
        <w:r w:rsidR="00473499">
          <w:rPr>
            <w:noProof/>
          </w:rPr>
          <w:t>21</w:t>
        </w:r>
        <w:r>
          <w:fldChar w:fldCharType="end"/>
        </w:r>
      </w:p>
    </w:sdtContent>
  </w:sdt>
  <w:p w14:paraId="08DAD85B" w14:textId="77777777" w:rsidR="009A7D01" w:rsidRDefault="009A7D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2C98" w14:textId="77777777" w:rsidR="00A21133" w:rsidRDefault="00A21133" w:rsidP="00DA620F">
      <w:pPr>
        <w:spacing w:after="0" w:line="240" w:lineRule="auto"/>
      </w:pPr>
      <w:r>
        <w:separator/>
      </w:r>
    </w:p>
  </w:footnote>
  <w:footnote w:type="continuationSeparator" w:id="0">
    <w:p w14:paraId="584683B5" w14:textId="77777777" w:rsidR="00A21133" w:rsidRDefault="00A21133" w:rsidP="00DA6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6FD"/>
    <w:multiLevelType w:val="hybridMultilevel"/>
    <w:tmpl w:val="11F41B36"/>
    <w:lvl w:ilvl="0" w:tplc="0419000F">
      <w:start w:val="2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07272504"/>
    <w:multiLevelType w:val="multilevel"/>
    <w:tmpl w:val="57E698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332C49"/>
    <w:multiLevelType w:val="hybridMultilevel"/>
    <w:tmpl w:val="A29CC38C"/>
    <w:lvl w:ilvl="0" w:tplc="5B2AE8B8">
      <w:numFmt w:val="bullet"/>
      <w:lvlText w:val=""/>
      <w:lvlJc w:val="left"/>
      <w:pPr>
        <w:ind w:left="1095" w:hanging="37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CB6A97"/>
    <w:multiLevelType w:val="hybridMultilevel"/>
    <w:tmpl w:val="C0E81E1E"/>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637C2"/>
    <w:multiLevelType w:val="multilevel"/>
    <w:tmpl w:val="CE6810DC"/>
    <w:lvl w:ilvl="0">
      <w:start w:val="9"/>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E66644"/>
    <w:multiLevelType w:val="hybridMultilevel"/>
    <w:tmpl w:val="D794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54281"/>
    <w:multiLevelType w:val="hybridMultilevel"/>
    <w:tmpl w:val="22BCCE1C"/>
    <w:lvl w:ilvl="0" w:tplc="F4FCED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536D9"/>
    <w:multiLevelType w:val="multilevel"/>
    <w:tmpl w:val="BD12D45C"/>
    <w:styleLink w:val="WWNum18"/>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B20804"/>
    <w:multiLevelType w:val="hybridMultilevel"/>
    <w:tmpl w:val="5588A0E4"/>
    <w:lvl w:ilvl="0" w:tplc="F4FCED62">
      <w:start w:val="1"/>
      <w:numFmt w:val="bullet"/>
      <w:lvlText w:val="˗"/>
      <w:lvlJc w:val="left"/>
      <w:pPr>
        <w:ind w:left="1429" w:hanging="360"/>
      </w:pPr>
      <w:rPr>
        <w:rFonts w:ascii="Times New Roman" w:hAnsi="Times New Roman" w:cs="Times New Roman" w:hint="default"/>
      </w:rPr>
    </w:lvl>
    <w:lvl w:ilvl="1" w:tplc="F4FCED62">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81478A"/>
    <w:multiLevelType w:val="hybridMultilevel"/>
    <w:tmpl w:val="6D62A866"/>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75982A80"/>
    <w:multiLevelType w:val="multilevel"/>
    <w:tmpl w:val="10DC0A06"/>
    <w:lvl w:ilvl="0">
      <w:start w:val="8"/>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3"/>
  </w:num>
  <w:num w:numId="4">
    <w:abstractNumId w:val="0"/>
  </w:num>
  <w:num w:numId="5">
    <w:abstractNumId w:val="10"/>
  </w:num>
  <w:num w:numId="6">
    <w:abstractNumId w:val="5"/>
  </w:num>
  <w:num w:numId="7">
    <w:abstractNumId w:val="8"/>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86"/>
    <w:rsid w:val="00005E80"/>
    <w:rsid w:val="00010E46"/>
    <w:rsid w:val="00015D9C"/>
    <w:rsid w:val="00065C5F"/>
    <w:rsid w:val="00073F29"/>
    <w:rsid w:val="00092FA7"/>
    <w:rsid w:val="0011446A"/>
    <w:rsid w:val="0011555A"/>
    <w:rsid w:val="00134E1D"/>
    <w:rsid w:val="001409AB"/>
    <w:rsid w:val="0015301F"/>
    <w:rsid w:val="001546D2"/>
    <w:rsid w:val="00161842"/>
    <w:rsid w:val="00173F40"/>
    <w:rsid w:val="001C690D"/>
    <w:rsid w:val="001D4FA1"/>
    <w:rsid w:val="001D5B57"/>
    <w:rsid w:val="001D6045"/>
    <w:rsid w:val="00264D1C"/>
    <w:rsid w:val="002A5F46"/>
    <w:rsid w:val="002C6E4C"/>
    <w:rsid w:val="002E028E"/>
    <w:rsid w:val="002E195D"/>
    <w:rsid w:val="002E72BC"/>
    <w:rsid w:val="00321EA1"/>
    <w:rsid w:val="00331F11"/>
    <w:rsid w:val="00345238"/>
    <w:rsid w:val="00362592"/>
    <w:rsid w:val="003763DD"/>
    <w:rsid w:val="003C7339"/>
    <w:rsid w:val="003F3AC2"/>
    <w:rsid w:val="00412BFB"/>
    <w:rsid w:val="00413565"/>
    <w:rsid w:val="00447D7F"/>
    <w:rsid w:val="004512BA"/>
    <w:rsid w:val="0046207D"/>
    <w:rsid w:val="00467368"/>
    <w:rsid w:val="00473499"/>
    <w:rsid w:val="004D08FB"/>
    <w:rsid w:val="00525B62"/>
    <w:rsid w:val="00537F5F"/>
    <w:rsid w:val="005466AD"/>
    <w:rsid w:val="00550591"/>
    <w:rsid w:val="005757BB"/>
    <w:rsid w:val="0058542C"/>
    <w:rsid w:val="005A1CAF"/>
    <w:rsid w:val="005A791C"/>
    <w:rsid w:val="005C2755"/>
    <w:rsid w:val="005D3A60"/>
    <w:rsid w:val="00602812"/>
    <w:rsid w:val="00630328"/>
    <w:rsid w:val="00630EF3"/>
    <w:rsid w:val="00642F67"/>
    <w:rsid w:val="006732D3"/>
    <w:rsid w:val="00685CA9"/>
    <w:rsid w:val="00694B00"/>
    <w:rsid w:val="006C59C4"/>
    <w:rsid w:val="006D68A6"/>
    <w:rsid w:val="006E42E8"/>
    <w:rsid w:val="00715079"/>
    <w:rsid w:val="007256E1"/>
    <w:rsid w:val="007318B5"/>
    <w:rsid w:val="0074201B"/>
    <w:rsid w:val="0077787B"/>
    <w:rsid w:val="007802E1"/>
    <w:rsid w:val="007B6716"/>
    <w:rsid w:val="007C330E"/>
    <w:rsid w:val="007C3B86"/>
    <w:rsid w:val="007D4CD2"/>
    <w:rsid w:val="007D7D58"/>
    <w:rsid w:val="007E67BC"/>
    <w:rsid w:val="007F0DEE"/>
    <w:rsid w:val="0080271B"/>
    <w:rsid w:val="008218B3"/>
    <w:rsid w:val="008820EF"/>
    <w:rsid w:val="008A3CAE"/>
    <w:rsid w:val="008C65F7"/>
    <w:rsid w:val="008F2000"/>
    <w:rsid w:val="00967329"/>
    <w:rsid w:val="00973CE6"/>
    <w:rsid w:val="0099744F"/>
    <w:rsid w:val="009A27B7"/>
    <w:rsid w:val="009A7D01"/>
    <w:rsid w:val="009D0D5D"/>
    <w:rsid w:val="00A12701"/>
    <w:rsid w:val="00A21133"/>
    <w:rsid w:val="00A318EB"/>
    <w:rsid w:val="00A43D45"/>
    <w:rsid w:val="00A75AA8"/>
    <w:rsid w:val="00A82CF0"/>
    <w:rsid w:val="00A97B30"/>
    <w:rsid w:val="00AA0041"/>
    <w:rsid w:val="00AC6558"/>
    <w:rsid w:val="00AD318F"/>
    <w:rsid w:val="00AE57DA"/>
    <w:rsid w:val="00AF256A"/>
    <w:rsid w:val="00AF597A"/>
    <w:rsid w:val="00B05BAC"/>
    <w:rsid w:val="00B070F7"/>
    <w:rsid w:val="00B25099"/>
    <w:rsid w:val="00B36459"/>
    <w:rsid w:val="00B55A00"/>
    <w:rsid w:val="00B60D38"/>
    <w:rsid w:val="00B62710"/>
    <w:rsid w:val="00B65B42"/>
    <w:rsid w:val="00B76EDD"/>
    <w:rsid w:val="00B800B8"/>
    <w:rsid w:val="00C605DA"/>
    <w:rsid w:val="00C609E5"/>
    <w:rsid w:val="00C65141"/>
    <w:rsid w:val="00C83D2B"/>
    <w:rsid w:val="00C85200"/>
    <w:rsid w:val="00C904AA"/>
    <w:rsid w:val="00CC33E0"/>
    <w:rsid w:val="00CC69D1"/>
    <w:rsid w:val="00D203A0"/>
    <w:rsid w:val="00D26B37"/>
    <w:rsid w:val="00D437B6"/>
    <w:rsid w:val="00D5023C"/>
    <w:rsid w:val="00D51051"/>
    <w:rsid w:val="00D54880"/>
    <w:rsid w:val="00D63C24"/>
    <w:rsid w:val="00D9383B"/>
    <w:rsid w:val="00DA620F"/>
    <w:rsid w:val="00DB5BB3"/>
    <w:rsid w:val="00DE222A"/>
    <w:rsid w:val="00E21849"/>
    <w:rsid w:val="00E92197"/>
    <w:rsid w:val="00E93682"/>
    <w:rsid w:val="00ED6613"/>
    <w:rsid w:val="00ED6F6D"/>
    <w:rsid w:val="00EF441D"/>
    <w:rsid w:val="00F0473D"/>
    <w:rsid w:val="00F07162"/>
    <w:rsid w:val="00F272DC"/>
    <w:rsid w:val="00F718DD"/>
    <w:rsid w:val="00F91AB0"/>
    <w:rsid w:val="00FD1207"/>
    <w:rsid w:val="00FD30D8"/>
    <w:rsid w:val="00FD4AC6"/>
    <w:rsid w:val="00FF2DC6"/>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6D7F"/>
  <w15:docId w15:val="{1A0A7FCA-E3AD-40DD-92CF-2DDE23D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08FB"/>
  </w:style>
  <w:style w:type="paragraph" w:customStyle="1" w:styleId="Standard">
    <w:name w:val="Standard"/>
    <w:rsid w:val="004D08FB"/>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numbering" w:customStyle="1" w:styleId="WWNum18">
    <w:name w:val="WWNum18"/>
    <w:basedOn w:val="a2"/>
    <w:rsid w:val="004D08FB"/>
    <w:pPr>
      <w:numPr>
        <w:numId w:val="1"/>
      </w:numPr>
    </w:pPr>
  </w:style>
  <w:style w:type="paragraph" w:styleId="a3">
    <w:name w:val="header"/>
    <w:basedOn w:val="a"/>
    <w:link w:val="a4"/>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4D08F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4D08F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4D08FB"/>
    <w:rPr>
      <w:rFonts w:ascii="Times New Roman" w:eastAsia="Times New Roman" w:hAnsi="Times New Roman" w:cs="Times New Roman"/>
      <w:sz w:val="24"/>
      <w:szCs w:val="20"/>
      <w:lang w:eastAsia="ru-RU"/>
    </w:rPr>
  </w:style>
  <w:style w:type="paragraph" w:styleId="a7">
    <w:name w:val="List Paragraph"/>
    <w:basedOn w:val="a"/>
    <w:link w:val="a8"/>
    <w:uiPriority w:val="34"/>
    <w:qFormat/>
    <w:rsid w:val="004D08FB"/>
    <w:pPr>
      <w:spacing w:after="0" w:line="240" w:lineRule="auto"/>
      <w:ind w:left="720"/>
      <w:contextualSpacing/>
    </w:pPr>
    <w:rPr>
      <w:rFonts w:ascii="Times New Roman" w:eastAsia="Times New Roman" w:hAnsi="Times New Roman" w:cs="Times New Roman"/>
      <w:sz w:val="24"/>
      <w:szCs w:val="20"/>
      <w:lang w:eastAsia="ru-RU"/>
    </w:rPr>
  </w:style>
  <w:style w:type="numbering" w:customStyle="1" w:styleId="WWNum181">
    <w:name w:val="WWNum181"/>
    <w:basedOn w:val="a2"/>
    <w:rsid w:val="004D08FB"/>
  </w:style>
  <w:style w:type="character" w:customStyle="1" w:styleId="2">
    <w:name w:val="Основной текст (2) + Полужирный"/>
    <w:basedOn w:val="a0"/>
    <w:rsid w:val="004D08F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9">
    <w:name w:val="Hyperlink"/>
    <w:uiPriority w:val="99"/>
    <w:rsid w:val="004D08FB"/>
    <w:rPr>
      <w:color w:val="0000FF"/>
      <w:u w:val="single"/>
    </w:rPr>
  </w:style>
  <w:style w:type="paragraph" w:styleId="aa">
    <w:name w:val="footnote text"/>
    <w:basedOn w:val="a"/>
    <w:link w:val="ab"/>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D08FB"/>
    <w:rPr>
      <w:rFonts w:ascii="Times New Roman" w:eastAsia="Times New Roman" w:hAnsi="Times New Roman" w:cs="Times New Roman"/>
      <w:sz w:val="20"/>
      <w:szCs w:val="20"/>
      <w:lang w:eastAsia="ru-RU"/>
    </w:rPr>
  </w:style>
  <w:style w:type="paragraph" w:styleId="ac">
    <w:name w:val="Body Text Indent"/>
    <w:basedOn w:val="a"/>
    <w:link w:val="ad"/>
    <w:unhideWhenUsed/>
    <w:rsid w:val="004D08F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D08FB"/>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4D08FB"/>
    <w:rPr>
      <w:rFonts w:ascii="Times New Roman" w:eastAsia="Times New Roman" w:hAnsi="Times New Roman" w:cs="Times New Roman"/>
      <w:sz w:val="24"/>
      <w:szCs w:val="20"/>
      <w:lang w:eastAsia="ru-RU"/>
    </w:rPr>
  </w:style>
  <w:style w:type="table" w:styleId="ae">
    <w:name w:val="Table Grid"/>
    <w:basedOn w:val="a1"/>
    <w:uiPriority w:val="39"/>
    <w:rsid w:val="004D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8FB"/>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4D08FB"/>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4D08FB"/>
    <w:rPr>
      <w:rFonts w:ascii="Segoe UI" w:eastAsia="Times New Roman" w:hAnsi="Segoe UI" w:cs="Segoe UI"/>
      <w:sz w:val="18"/>
      <w:szCs w:val="18"/>
      <w:lang w:eastAsia="ru-RU"/>
    </w:rPr>
  </w:style>
  <w:style w:type="character" w:styleId="af1">
    <w:name w:val="annotation reference"/>
    <w:basedOn w:val="a0"/>
    <w:uiPriority w:val="99"/>
    <w:semiHidden/>
    <w:unhideWhenUsed/>
    <w:rsid w:val="004D08FB"/>
    <w:rPr>
      <w:sz w:val="16"/>
      <w:szCs w:val="16"/>
    </w:rPr>
  </w:style>
  <w:style w:type="paragraph" w:styleId="af2">
    <w:name w:val="annotation text"/>
    <w:basedOn w:val="a"/>
    <w:link w:val="af3"/>
    <w:uiPriority w:val="99"/>
    <w:semiHidden/>
    <w:unhideWhenUsed/>
    <w:rsid w:val="004D08F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4D08F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4D08FB"/>
    <w:rPr>
      <w:b/>
      <w:bCs/>
    </w:rPr>
  </w:style>
  <w:style w:type="character" w:customStyle="1" w:styleId="af5">
    <w:name w:val="Тема примечания Знак"/>
    <w:basedOn w:val="af3"/>
    <w:link w:val="af4"/>
    <w:uiPriority w:val="99"/>
    <w:semiHidden/>
    <w:rsid w:val="004D08FB"/>
    <w:rPr>
      <w:rFonts w:ascii="Times New Roman" w:eastAsia="Times New Roman" w:hAnsi="Times New Roman" w:cs="Times New Roman"/>
      <w:b/>
      <w:bCs/>
      <w:sz w:val="20"/>
      <w:szCs w:val="20"/>
      <w:lang w:eastAsia="ru-RU"/>
    </w:rPr>
  </w:style>
  <w:style w:type="character" w:customStyle="1" w:styleId="object">
    <w:name w:val="object"/>
    <w:basedOn w:val="a0"/>
    <w:rsid w:val="004D08FB"/>
  </w:style>
  <w:style w:type="character" w:customStyle="1" w:styleId="object-active">
    <w:name w:val="object-active"/>
    <w:basedOn w:val="a0"/>
    <w:rsid w:val="004D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4521">
      <w:bodyDiv w:val="1"/>
      <w:marLeft w:val="0"/>
      <w:marRight w:val="0"/>
      <w:marTop w:val="0"/>
      <w:marBottom w:val="0"/>
      <w:divBdr>
        <w:top w:val="none" w:sz="0" w:space="0" w:color="auto"/>
        <w:left w:val="none" w:sz="0" w:space="0" w:color="auto"/>
        <w:bottom w:val="none" w:sz="0" w:space="0" w:color="auto"/>
        <w:right w:val="none" w:sz="0" w:space="0" w:color="auto"/>
      </w:divBdr>
    </w:div>
    <w:div w:id="529806494">
      <w:bodyDiv w:val="1"/>
      <w:marLeft w:val="0"/>
      <w:marRight w:val="0"/>
      <w:marTop w:val="0"/>
      <w:marBottom w:val="0"/>
      <w:divBdr>
        <w:top w:val="none" w:sz="0" w:space="0" w:color="auto"/>
        <w:left w:val="none" w:sz="0" w:space="0" w:color="auto"/>
        <w:bottom w:val="none" w:sz="0" w:space="0" w:color="auto"/>
        <w:right w:val="none" w:sz="0" w:space="0" w:color="auto"/>
      </w:divBdr>
    </w:div>
    <w:div w:id="12579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rait.ru/" TargetMode="External"/><Relationship Id="rId18" Type="http://schemas.openxmlformats.org/officeDocument/2006/relationships/hyperlink" Target="http://lib.ugtu.net/books" TargetMode="External"/><Relationship Id="rId3" Type="http://schemas.openxmlformats.org/officeDocument/2006/relationships/styles" Target="styles.xml"/><Relationship Id="rId21" Type="http://schemas.openxmlformats.org/officeDocument/2006/relationships/hyperlink" Target="http://webirbis.tsogu.ru/" TargetMode="Externa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bibl.rusoil.net/" TargetMode="External"/><Relationship Id="rId2" Type="http://schemas.openxmlformats.org/officeDocument/2006/relationships/numbering" Target="numbering.xml"/><Relationship Id="rId16" Type="http://schemas.openxmlformats.org/officeDocument/2006/relationships/hyperlink" Target="http://elib.gubkin.ru/" TargetMode="External"/><Relationship Id="rId20" Type="http://schemas.openxmlformats.org/officeDocument/2006/relationships/hyperlink" Target="https://urait.ru/bcode/517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sneb.ru" TargetMode="External"/><Relationship Id="rId23" Type="http://schemas.openxmlformats.org/officeDocument/2006/relationships/fontTable" Target="fontTable.xml"/><Relationship Id="rId10" Type="http://schemas.openxmlformats.org/officeDocument/2006/relationships/hyperlink" Target="http://webirbis.tsogu.ru/" TargetMode="External"/><Relationship Id="rId19" Type="http://schemas.openxmlformats.org/officeDocument/2006/relationships/hyperlink" Target="https://urait.ru/bcode/51555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4E5A-C991-429B-97B8-A896EA37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6983</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Arsenal</dc:creator>
  <cp:keywords/>
  <dc:description/>
  <cp:lastModifiedBy>Пилецкая Светлана Владимировна</cp:lastModifiedBy>
  <cp:revision>81</cp:revision>
  <cp:lastPrinted>2025-06-05T08:10:00Z</cp:lastPrinted>
  <dcterms:created xsi:type="dcterms:W3CDTF">2024-08-26T14:57:00Z</dcterms:created>
  <dcterms:modified xsi:type="dcterms:W3CDTF">2025-08-07T09:13:00Z</dcterms:modified>
</cp:coreProperties>
</file>