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5418"/>
        <w:gridCol w:w="2106"/>
      </w:tblGrid>
      <w:tr w:rsidR="003E0099" w:rsidRPr="003E0099" w:rsidTr="003E0099">
        <w:tc>
          <w:tcPr>
            <w:tcW w:w="2269" w:type="dxa"/>
            <w:vAlign w:val="center"/>
            <w:hideMark/>
          </w:tcPr>
          <w:p w:rsidR="003E0099" w:rsidRPr="003E0099" w:rsidRDefault="003E0099" w:rsidP="003E0099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bookmarkStart w:id="0" w:name="_GoBack"/>
            <w:bookmarkEnd w:id="0"/>
            <w:r w:rsidRPr="003E009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C486AE" wp14:editId="676F7EE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-1277620</wp:posOffset>
                  </wp:positionV>
                  <wp:extent cx="1544320" cy="102489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</w:tcPr>
          <w:p w:rsidR="003E0099" w:rsidRPr="003E0099" w:rsidRDefault="003E0099" w:rsidP="003E0099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3E0099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Информационное письмо</w:t>
            </w:r>
          </w:p>
          <w:p w:rsidR="003E0099" w:rsidRPr="003E0099" w:rsidRDefault="003E0099" w:rsidP="003E0099">
            <w:pPr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  <w:p w:rsidR="003E0099" w:rsidRPr="003E0099" w:rsidRDefault="003E0099" w:rsidP="003E0099">
            <w:pPr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3E0099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Уважаемые коллеги!</w:t>
            </w:r>
          </w:p>
          <w:p w:rsidR="003E0099" w:rsidRPr="003E0099" w:rsidRDefault="003E0099" w:rsidP="003E0099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2092" w:type="dxa"/>
            <w:vAlign w:val="center"/>
            <w:hideMark/>
          </w:tcPr>
          <w:p w:rsidR="003E0099" w:rsidRPr="003E0099" w:rsidRDefault="003E0099" w:rsidP="003E0099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3E0099">
              <w:rPr>
                <w:noProof/>
                <w:lang w:eastAsia="ru-RU"/>
              </w:rPr>
              <w:drawing>
                <wp:inline distT="0" distB="0" distL="0" distR="0" wp14:anchorId="16FA8271" wp14:editId="236AED76">
                  <wp:extent cx="1191260" cy="330200"/>
                  <wp:effectExtent l="0" t="0" r="8890" b="0"/>
                  <wp:docPr id="2" name="Рисунок 2" descr="Описание: http://lech-delo.by/wp-content/uploads/2015/09/elibrary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lech-delo.by/wp-content/uploads/2015/09/elibrary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099" w:rsidRPr="003E0099" w:rsidRDefault="003E0099" w:rsidP="003E0099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099">
        <w:rPr>
          <w:rFonts w:ascii="Times New Roman" w:eastAsia="Calibri" w:hAnsi="Times New Roman" w:cs="Times New Roman"/>
          <w:b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</w:p>
    <w:p w:rsidR="003E0099" w:rsidRPr="003E0099" w:rsidRDefault="003E0099" w:rsidP="003E0099">
      <w:pPr>
        <w:spacing w:after="0" w:line="240" w:lineRule="auto"/>
        <w:ind w:firstLine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099">
        <w:rPr>
          <w:rFonts w:ascii="Times New Roman" w:eastAsia="Calibri" w:hAnsi="Times New Roman" w:cs="Times New Roman"/>
          <w:b/>
          <w:sz w:val="28"/>
          <w:szCs w:val="28"/>
        </w:rPr>
        <w:t>«Тюменский индустриальный университет» в г. Нижневартовске</w:t>
      </w:r>
    </w:p>
    <w:p w:rsidR="003E0099" w:rsidRPr="003E0099" w:rsidRDefault="003E0099" w:rsidP="003E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099">
        <w:rPr>
          <w:rFonts w:ascii="Times New Roman" w:eastAsia="Calibri" w:hAnsi="Times New Roman" w:cs="Times New Roman"/>
          <w:b/>
          <w:sz w:val="28"/>
          <w:szCs w:val="28"/>
        </w:rPr>
        <w:t>Кафедра Гуманитарно-экономических и естественнонаучных дисциплин</w:t>
      </w:r>
    </w:p>
    <w:p w:rsidR="003E0099" w:rsidRPr="003E0099" w:rsidRDefault="003E0099" w:rsidP="003E00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099" w:rsidRPr="003E0099" w:rsidRDefault="003E0099" w:rsidP="003E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E0099">
        <w:rPr>
          <w:rFonts w:ascii="Times New Roman" w:eastAsia="Calibri" w:hAnsi="Times New Roman" w:cs="Times New Roman"/>
          <w:sz w:val="24"/>
          <w:szCs w:val="24"/>
        </w:rPr>
        <w:t>проводит</w:t>
      </w:r>
      <w:r>
        <w:rPr>
          <w:rFonts w:ascii="Times New Roman" w:eastAsia="Calibri" w:hAnsi="Times New Roman" w:cs="Times New Roman"/>
          <w:b/>
          <w:sz w:val="24"/>
        </w:rPr>
        <w:t xml:space="preserve"> 20 апреля 2021</w:t>
      </w:r>
      <w:r w:rsidRPr="003E0099">
        <w:rPr>
          <w:rFonts w:ascii="Times New Roman" w:eastAsia="Calibri" w:hAnsi="Times New Roman" w:cs="Times New Roman"/>
          <w:b/>
          <w:sz w:val="24"/>
        </w:rPr>
        <w:t xml:space="preserve"> г. </w:t>
      </w:r>
    </w:p>
    <w:p w:rsidR="003E0099" w:rsidRPr="003E0099" w:rsidRDefault="003E0099" w:rsidP="003E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E0099" w:rsidRPr="003E0099" w:rsidRDefault="003E0099" w:rsidP="003E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</w:rPr>
      </w:pPr>
      <w:r>
        <w:rPr>
          <w:rFonts w:ascii="Times New Roman" w:eastAsia="Calibri" w:hAnsi="Times New Roman" w:cs="Times New Roman"/>
          <w:b/>
          <w:i/>
          <w:sz w:val="32"/>
          <w:lang w:val="en-US"/>
        </w:rPr>
        <w:t>X</w:t>
      </w:r>
      <w:r w:rsidRPr="003E0099">
        <w:rPr>
          <w:rFonts w:ascii="Times New Roman" w:eastAsia="Calibri" w:hAnsi="Times New Roman" w:cs="Times New Roman"/>
          <w:b/>
          <w:i/>
          <w:sz w:val="32"/>
          <w:lang w:val="en-US"/>
        </w:rPr>
        <w:t>I</w:t>
      </w:r>
      <w:r>
        <w:rPr>
          <w:rFonts w:ascii="Times New Roman" w:eastAsia="Calibri" w:hAnsi="Times New Roman" w:cs="Times New Roman"/>
          <w:b/>
          <w:i/>
          <w:sz w:val="32"/>
          <w:lang w:val="en-US"/>
        </w:rPr>
        <w:t>X</w:t>
      </w:r>
      <w:r w:rsidRPr="003E0099">
        <w:rPr>
          <w:rFonts w:ascii="Times New Roman" w:eastAsia="Calibri" w:hAnsi="Times New Roman" w:cs="Times New Roman"/>
          <w:b/>
          <w:i/>
          <w:sz w:val="32"/>
        </w:rPr>
        <w:t xml:space="preserve"> Международную научно-практическую конференцию </w:t>
      </w:r>
    </w:p>
    <w:p w:rsidR="003E0099" w:rsidRPr="003E0099" w:rsidRDefault="003E0099" w:rsidP="003E00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3E0099">
        <w:rPr>
          <w:rFonts w:ascii="Times New Roman" w:eastAsia="Calibri" w:hAnsi="Times New Roman" w:cs="Times New Roman"/>
          <w:i/>
          <w:sz w:val="24"/>
          <w:szCs w:val="28"/>
        </w:rPr>
        <w:t xml:space="preserve">студентов, аспирантов, учёных, </w:t>
      </w:r>
      <w:r w:rsidRPr="003E0099">
        <w:rPr>
          <w:rFonts w:ascii="Times New Roman" w:eastAsia="Calibri" w:hAnsi="Times New Roman" w:cs="Times New Roman"/>
          <w:i/>
          <w:spacing w:val="-4"/>
          <w:sz w:val="24"/>
          <w:szCs w:val="28"/>
        </w:rPr>
        <w:t xml:space="preserve">педагогических работников </w:t>
      </w:r>
      <w:r w:rsidRPr="003E0099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и </w:t>
      </w:r>
      <w:r w:rsidRPr="003E0099">
        <w:rPr>
          <w:rFonts w:ascii="Times New Roman" w:eastAsia="Calibri" w:hAnsi="Times New Roman" w:cs="Times New Roman"/>
          <w:i/>
          <w:spacing w:val="-4"/>
          <w:sz w:val="24"/>
          <w:szCs w:val="28"/>
        </w:rPr>
        <w:t xml:space="preserve">специалистов-практиков </w:t>
      </w:r>
    </w:p>
    <w:p w:rsidR="003E0099" w:rsidRPr="003E0099" w:rsidRDefault="003E0099" w:rsidP="003E0099">
      <w:pPr>
        <w:spacing w:after="12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E009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«Инновационные процессы в науке и технике </w:t>
      </w:r>
      <w:r w:rsidRPr="003E0099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XXI</w:t>
      </w:r>
      <w:r w:rsidRPr="003E009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века»</w:t>
      </w:r>
    </w:p>
    <w:p w:rsidR="003E0099" w:rsidRPr="003E0099" w:rsidRDefault="003E0099" w:rsidP="003E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sz w:val="14"/>
          <w:szCs w:val="28"/>
        </w:rPr>
      </w:pPr>
    </w:p>
    <w:p w:rsidR="003E0099" w:rsidRPr="003E0099" w:rsidRDefault="003E0099" w:rsidP="003E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3E0099">
        <w:rPr>
          <w:rFonts w:ascii="Times New Roman" w:eastAsia="Calibri" w:hAnsi="Times New Roman" w:cs="Times New Roman"/>
          <w:b/>
          <w:i/>
          <w:sz w:val="28"/>
        </w:rPr>
        <w:t>ПЛАН МЕРОПРИЯТИЯ</w:t>
      </w:r>
    </w:p>
    <w:tbl>
      <w:tblPr>
        <w:tblStyle w:val="a7"/>
        <w:tblpPr w:leftFromText="180" w:rightFromText="180" w:vertAnchor="text" w:horzAnchor="margin" w:tblpXSpec="center" w:tblpY="49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E0099" w:rsidRPr="003E0099" w:rsidTr="003E0099">
        <w:trPr>
          <w:trHeight w:val="2553"/>
        </w:trPr>
        <w:tc>
          <w:tcPr>
            <w:tcW w:w="86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3E0099" w:rsidRPr="003E0099" w:rsidRDefault="003E0099" w:rsidP="003E0099">
            <w:pPr>
              <w:ind w:left="851" w:hanging="85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E0099"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  <w:t>2</w:t>
            </w:r>
            <w:r w:rsidRPr="00CF044D"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  <w:t>0</w:t>
            </w:r>
            <w:r w:rsidRPr="003E0099"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  <w:t xml:space="preserve">.04. </w:t>
            </w:r>
            <w:r w:rsidRPr="003E0099">
              <w:rPr>
                <w:rFonts w:ascii="Times New Roman" w:hAnsi="Times New Roman"/>
                <w:b/>
                <w:i/>
                <w:sz w:val="28"/>
              </w:rPr>
              <w:t xml:space="preserve"> XVI</w:t>
            </w:r>
            <w:r w:rsidRPr="003E009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3E0099">
              <w:rPr>
                <w:rFonts w:ascii="Times New Roman" w:hAnsi="Times New Roman"/>
                <w:b/>
                <w:i/>
                <w:sz w:val="28"/>
              </w:rPr>
              <w:t xml:space="preserve"> Международная научно-практическая конференция «Инновационные процессы в науке и технике XXI века»</w:t>
            </w:r>
          </w:p>
          <w:p w:rsidR="003E0099" w:rsidRPr="003E0099" w:rsidRDefault="003E0099" w:rsidP="003E0099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E0099" w:rsidRPr="003E0099" w:rsidRDefault="003E0099" w:rsidP="003E0099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0099">
              <w:rPr>
                <w:rFonts w:ascii="Times New Roman" w:hAnsi="Times New Roman"/>
                <w:sz w:val="24"/>
                <w:szCs w:val="28"/>
              </w:rPr>
              <w:t>09.30 − 10.00 Регистрация участников конференции.</w:t>
            </w:r>
          </w:p>
          <w:p w:rsidR="003E0099" w:rsidRPr="003E0099" w:rsidRDefault="003E0099" w:rsidP="003E0099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0099">
              <w:rPr>
                <w:rFonts w:ascii="Times New Roman" w:hAnsi="Times New Roman"/>
                <w:sz w:val="24"/>
                <w:szCs w:val="28"/>
              </w:rPr>
              <w:t>10.00 – 10.30 Открытие конференции. Пленарные доклады.</w:t>
            </w:r>
          </w:p>
          <w:p w:rsidR="003E0099" w:rsidRPr="003E0099" w:rsidRDefault="003E0099" w:rsidP="003E0099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0099">
              <w:rPr>
                <w:rFonts w:ascii="Times New Roman" w:hAnsi="Times New Roman"/>
                <w:sz w:val="24"/>
                <w:szCs w:val="28"/>
              </w:rPr>
              <w:t>10.40 – Работа по секциям.</w:t>
            </w:r>
          </w:p>
          <w:p w:rsidR="003E0099" w:rsidRPr="003E0099" w:rsidRDefault="003E0099" w:rsidP="003E0099">
            <w:pPr>
              <w:jc w:val="center"/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</w:pPr>
            <w:r w:rsidRPr="003E0099"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  <w:t>Основные разделы конференции (секции):</w:t>
            </w:r>
          </w:p>
          <w:p w:rsidR="003E0099" w:rsidRPr="003E0099" w:rsidRDefault="003E0099" w:rsidP="003E0099">
            <w:pPr>
              <w:numPr>
                <w:ilvl w:val="0"/>
                <w:numId w:val="1"/>
              </w:numPr>
              <w:ind w:left="567" w:firstLine="1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99">
              <w:rPr>
                <w:rFonts w:ascii="Times New Roman" w:hAnsi="Times New Roman"/>
                <w:sz w:val="24"/>
                <w:szCs w:val="24"/>
              </w:rPr>
              <w:t>Иностранный язык.</w:t>
            </w:r>
          </w:p>
          <w:p w:rsidR="003E0099" w:rsidRPr="003E0099" w:rsidRDefault="003E0099" w:rsidP="003E0099">
            <w:pPr>
              <w:numPr>
                <w:ilvl w:val="0"/>
                <w:numId w:val="1"/>
              </w:numPr>
              <w:ind w:left="567" w:firstLine="1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99">
              <w:rPr>
                <w:rFonts w:ascii="Times New Roman" w:hAnsi="Times New Roman"/>
                <w:sz w:val="24"/>
                <w:szCs w:val="24"/>
              </w:rPr>
              <w:t>Экономика и менеджмент.</w:t>
            </w:r>
          </w:p>
          <w:p w:rsidR="003E0099" w:rsidRPr="003E0099" w:rsidRDefault="003E0099" w:rsidP="003E0099">
            <w:pPr>
              <w:numPr>
                <w:ilvl w:val="0"/>
                <w:numId w:val="1"/>
              </w:numPr>
              <w:ind w:left="567" w:firstLine="1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99">
              <w:rPr>
                <w:rFonts w:ascii="Times New Roman" w:hAnsi="Times New Roman"/>
                <w:sz w:val="24"/>
                <w:szCs w:val="24"/>
              </w:rPr>
              <w:t>История, правоведение, политология.</w:t>
            </w:r>
          </w:p>
          <w:p w:rsidR="003E0099" w:rsidRPr="003E0099" w:rsidRDefault="003E0099" w:rsidP="003E0099">
            <w:pPr>
              <w:numPr>
                <w:ilvl w:val="0"/>
                <w:numId w:val="1"/>
              </w:numPr>
              <w:ind w:left="567" w:firstLine="1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99">
              <w:rPr>
                <w:rFonts w:ascii="Times New Roman" w:hAnsi="Times New Roman"/>
                <w:sz w:val="24"/>
                <w:szCs w:val="24"/>
              </w:rPr>
              <w:t>Философия, социология, культурология.</w:t>
            </w:r>
          </w:p>
          <w:p w:rsidR="003E0099" w:rsidRPr="003E0099" w:rsidRDefault="003E0099" w:rsidP="003E0099">
            <w:pPr>
              <w:numPr>
                <w:ilvl w:val="0"/>
                <w:numId w:val="1"/>
              </w:numPr>
              <w:ind w:left="567" w:firstLine="1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99">
              <w:rPr>
                <w:rFonts w:ascii="Times New Roman" w:hAnsi="Times New Roman"/>
                <w:sz w:val="24"/>
                <w:szCs w:val="24"/>
              </w:rPr>
              <w:t>Физика, математика, информатика.</w:t>
            </w:r>
          </w:p>
          <w:p w:rsidR="003E0099" w:rsidRPr="003E0099" w:rsidRDefault="003E0099" w:rsidP="003E0099">
            <w:pPr>
              <w:numPr>
                <w:ilvl w:val="0"/>
                <w:numId w:val="1"/>
              </w:numPr>
              <w:ind w:left="567" w:firstLine="1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99">
              <w:rPr>
                <w:rFonts w:ascii="Times New Roman" w:hAnsi="Times New Roman"/>
                <w:sz w:val="24"/>
                <w:szCs w:val="24"/>
              </w:rPr>
              <w:t>Химия, экология, БЖД.</w:t>
            </w:r>
          </w:p>
          <w:p w:rsidR="003E0099" w:rsidRPr="003E0099" w:rsidRDefault="003E0099" w:rsidP="003E0099">
            <w:pPr>
              <w:numPr>
                <w:ilvl w:val="0"/>
                <w:numId w:val="1"/>
              </w:numPr>
              <w:ind w:left="567" w:firstLine="1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99">
              <w:rPr>
                <w:rFonts w:ascii="Times New Roman" w:hAnsi="Times New Roman"/>
                <w:sz w:val="24"/>
                <w:szCs w:val="24"/>
              </w:rPr>
              <w:t>Технические науки.</w:t>
            </w:r>
          </w:p>
          <w:p w:rsidR="003E0099" w:rsidRPr="003E0099" w:rsidRDefault="003E0099" w:rsidP="003E0099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0099">
              <w:rPr>
                <w:rFonts w:ascii="Times New Roman" w:hAnsi="Times New Roman"/>
                <w:sz w:val="24"/>
                <w:szCs w:val="28"/>
              </w:rPr>
              <w:t>13.00 – Награждение победителей и участников конференции и игры.</w:t>
            </w:r>
          </w:p>
          <w:p w:rsidR="003E0099" w:rsidRPr="003E0099" w:rsidRDefault="003E0099" w:rsidP="003E0099">
            <w:pPr>
              <w:ind w:left="993" w:right="-569"/>
              <w:jc w:val="both"/>
            </w:pPr>
          </w:p>
        </w:tc>
      </w:tr>
    </w:tbl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E0099" w:rsidRPr="003E0099" w:rsidRDefault="003E0099" w:rsidP="003E0099">
      <w:pPr>
        <w:pageBreakBefore/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72C44" w:rsidRPr="00E72C44" w:rsidRDefault="003E0099" w:rsidP="00E72C44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E0099">
        <w:rPr>
          <w:rFonts w:ascii="Times New Roman" w:eastAsia="Calibri" w:hAnsi="Times New Roman" w:cs="Times New Roman"/>
          <w:sz w:val="24"/>
          <w:szCs w:val="28"/>
        </w:rPr>
        <w:t xml:space="preserve">Заявки на участие в конференции и материалы докладов направлять </w:t>
      </w:r>
      <w:r w:rsidRPr="003E0099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до 8 апреля 2019 г. </w:t>
      </w:r>
      <w:r w:rsidRPr="003E0099">
        <w:rPr>
          <w:rFonts w:ascii="Times New Roman" w:eastAsia="Calibri" w:hAnsi="Times New Roman" w:cs="Times New Roman"/>
          <w:sz w:val="24"/>
          <w:szCs w:val="28"/>
        </w:rPr>
        <w:t xml:space="preserve">по адресу: 628616, Тюменская область, Ханты-Мансийский автономный округ–Югра, г. Нижневартовск, Западный промышленный узел, Панель 20, ул. Ленина д.2/П, строение 9, Филиал ТИУ в г. Нижневартовске, каб.105 (1этаж), кафедра «Гуманитарно-экономических и естественнонаучных дисциплин» или по </w:t>
      </w:r>
      <w:r w:rsidRPr="003E0099">
        <w:rPr>
          <w:rFonts w:ascii="Times New Roman" w:eastAsia="Calibri" w:hAnsi="Times New Roman" w:cs="Times New Roman"/>
          <w:sz w:val="24"/>
          <w:szCs w:val="28"/>
          <w:lang w:val="en-US"/>
        </w:rPr>
        <w:t>e</w:t>
      </w:r>
      <w:r w:rsidRPr="003E0099">
        <w:rPr>
          <w:rFonts w:ascii="Times New Roman" w:eastAsia="Calibri" w:hAnsi="Times New Roman" w:cs="Times New Roman"/>
          <w:sz w:val="24"/>
          <w:szCs w:val="28"/>
        </w:rPr>
        <w:t>-</w:t>
      </w:r>
      <w:r w:rsidRPr="003E0099">
        <w:rPr>
          <w:rFonts w:ascii="Times New Roman" w:eastAsia="Calibri" w:hAnsi="Times New Roman" w:cs="Times New Roman"/>
          <w:sz w:val="24"/>
          <w:szCs w:val="28"/>
          <w:lang w:val="en-US"/>
        </w:rPr>
        <w:t>mail</w:t>
      </w:r>
      <w:r w:rsidRPr="003E0099">
        <w:rPr>
          <w:rFonts w:ascii="Times New Roman" w:eastAsia="Calibri" w:hAnsi="Times New Roman" w:cs="Times New Roman"/>
          <w:sz w:val="24"/>
          <w:szCs w:val="28"/>
        </w:rPr>
        <w:t xml:space="preserve">: </w:t>
      </w:r>
      <w:hyperlink r:id="rId8" w:history="1">
        <w:r w:rsidR="00E72C44" w:rsidRPr="00E72C44">
          <w:rPr>
            <w:rFonts w:ascii="Times New Roman" w:eastAsia="Calibri" w:hAnsi="Times New Roman" w:cs="Times New Roman"/>
            <w:color w:val="0000FF"/>
            <w:sz w:val="24"/>
            <w:szCs w:val="23"/>
            <w:u w:val="single"/>
            <w:shd w:val="clear" w:color="auto" w:fill="FFFFFF"/>
          </w:rPr>
          <w:t>konf.nv-tsogu@yandex.ru</w:t>
        </w:r>
      </w:hyperlink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E0099">
        <w:rPr>
          <w:rFonts w:ascii="Times New Roman" w:eastAsia="Calibri" w:hAnsi="Times New Roman" w:cs="Times New Roman"/>
          <w:b/>
          <w:sz w:val="24"/>
          <w:szCs w:val="28"/>
        </w:rPr>
        <w:t xml:space="preserve">Организационный комитет конференции: </w:t>
      </w:r>
    </w:p>
    <w:p w:rsidR="003E0099" w:rsidRPr="003E0099" w:rsidRDefault="006B1FA1" w:rsidP="006B1FA1">
      <w:pPr>
        <w:tabs>
          <w:tab w:val="left" w:pos="993"/>
        </w:tabs>
        <w:spacing w:after="0" w:line="240" w:lineRule="auto"/>
        <w:ind w:right="-5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1F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="003E0099" w:rsidRPr="003E00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кандидат экономических </w:t>
      </w:r>
      <w:proofErr w:type="gramStart"/>
      <w:r w:rsidR="003E0099" w:rsidRPr="003E00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наук</w:t>
      </w:r>
      <w:r w:rsidR="00A26E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3E0099" w:rsidRPr="003E00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proofErr w:type="gramEnd"/>
      <w:r w:rsidR="003E0099" w:rsidRPr="003E00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доцент </w:t>
      </w:r>
      <w:proofErr w:type="spellStart"/>
      <w:r w:rsidR="003E0099" w:rsidRPr="003E00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Белокурова</w:t>
      </w:r>
      <w:proofErr w:type="spellEnd"/>
      <w:r w:rsidR="003E0099" w:rsidRPr="003E00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Елена Викторовна (контактный тел. 8-951-970-45-95).</w:t>
      </w: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E0099">
        <w:rPr>
          <w:rFonts w:ascii="Times New Roman" w:eastAsia="Calibri" w:hAnsi="Times New Roman" w:cs="Times New Roman"/>
          <w:b/>
          <w:sz w:val="24"/>
          <w:szCs w:val="28"/>
        </w:rPr>
        <w:t>В заявке указать предполагаемую секцию и необходимость использования мультимедийных средств для демонстрации материалов доклада (при очном участии).</w:t>
      </w: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По итогам конференции будет издан сборник материалов с внесением в базу данных </w:t>
      </w:r>
      <w:r w:rsidRPr="003E0099">
        <w:rPr>
          <w:rFonts w:ascii="Times New Roman" w:eastAsia="Calibri" w:hAnsi="Times New Roman" w:cs="Times New Roman"/>
          <w:b/>
          <w:sz w:val="24"/>
          <w:szCs w:val="24"/>
        </w:rPr>
        <w:t>Российского индекса научного цитирования (РИНЦ).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00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Возможно как очное, так и заочное участие </w:t>
      </w:r>
      <w:r w:rsidRPr="003E0099">
        <w:rPr>
          <w:rFonts w:ascii="Times New Roman" w:eastAsia="TimesNewRoman" w:hAnsi="Times New Roman" w:cs="Times New Roman"/>
          <w:sz w:val="24"/>
          <w:szCs w:val="24"/>
        </w:rPr>
        <w:t xml:space="preserve">в конференции с публикацией тезисов в сборнике статей. Участие в конференции </w:t>
      </w:r>
      <w:r w:rsidRPr="003E0099">
        <w:rPr>
          <w:rFonts w:ascii="Times New Roman" w:eastAsia="TimesNewRoman" w:hAnsi="Times New Roman" w:cs="Times New Roman"/>
          <w:b/>
          <w:sz w:val="24"/>
          <w:szCs w:val="24"/>
        </w:rPr>
        <w:t>бесплатное.</w:t>
      </w:r>
      <w:r w:rsidRPr="003E0099">
        <w:rPr>
          <w:rFonts w:ascii="Times New Roman" w:eastAsia="TimesNewRoman" w:hAnsi="Times New Roman" w:cs="Times New Roman"/>
          <w:sz w:val="24"/>
          <w:szCs w:val="24"/>
        </w:rPr>
        <w:t xml:space="preserve"> Всем очным участникам вручаются сертификаты, победители награждаются дипломами. По факту издания сборник конференции будет размещен на сайте филиала </w:t>
      </w:r>
      <w:hyperlink r:id="rId9" w:history="1">
        <w:r w:rsidRPr="003E0099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https://www.tyuiu.ru/branches/nizhnevartovsk/nauchnye-raboty/</w:t>
        </w:r>
      </w:hyperlink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E0099">
        <w:rPr>
          <w:rFonts w:ascii="Times New Roman" w:eastAsia="TimesNewRoman" w:hAnsi="Times New Roman" w:cs="Times New Roman"/>
          <w:b/>
          <w:sz w:val="24"/>
          <w:szCs w:val="24"/>
        </w:rPr>
        <w:t>Требования к оформлению материалов конференции:</w:t>
      </w: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Тексты статей представляются в виде файла </w:t>
      </w:r>
      <w:r w:rsidRPr="003E0099">
        <w:rPr>
          <w:rFonts w:ascii="Times New Roman" w:eastAsia="Calibri" w:hAnsi="Times New Roman" w:cs="Times New Roman"/>
          <w:sz w:val="24"/>
          <w:szCs w:val="24"/>
          <w:lang w:val="en-US"/>
        </w:rPr>
        <w:t>WinWord</w:t>
      </w:r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, размер шрифта 14 </w:t>
      </w:r>
      <w:proofErr w:type="spellStart"/>
      <w:r w:rsidRPr="003E0099">
        <w:rPr>
          <w:rFonts w:ascii="Times New Roman" w:eastAsia="Calibri" w:hAnsi="Times New Roman" w:cs="Times New Roman"/>
          <w:sz w:val="24"/>
          <w:szCs w:val="24"/>
          <w:lang w:val="en-US"/>
        </w:rPr>
        <w:t>TimesNewRoman</w:t>
      </w:r>
      <w:proofErr w:type="spellEnd"/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, интервал одинарный, абзацный отступ 1,25 см, выравнивание текста по ширине, страницы не нумеруются, автоматическая расстановка переносов. Объем от 3 до 5 страниц печатного текста, включая аннотацию и библиографический список. Параметры страницы: поля слева и справа – 2,5см, сверху – 2см, снизу – 3см. Ввод формул и символов производить только в </w:t>
      </w:r>
      <w:proofErr w:type="spellStart"/>
      <w:r w:rsidRPr="003E0099">
        <w:rPr>
          <w:rFonts w:ascii="Times New Roman" w:eastAsia="Calibri" w:hAnsi="Times New Roman" w:cs="Times New Roman"/>
          <w:sz w:val="24"/>
          <w:szCs w:val="24"/>
          <w:lang w:val="en-US"/>
        </w:rPr>
        <w:t>MicrosoftEquation</w:t>
      </w:r>
      <w:proofErr w:type="spellEnd"/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 2.0. / 3.0., диаграммы – в формате </w:t>
      </w:r>
      <w:proofErr w:type="spellStart"/>
      <w:r w:rsidRPr="003E0099">
        <w:rPr>
          <w:rFonts w:ascii="Times New Roman" w:eastAsia="Calibri" w:hAnsi="Times New Roman" w:cs="Times New Roman"/>
          <w:sz w:val="24"/>
          <w:szCs w:val="24"/>
          <w:lang w:val="en-US"/>
        </w:rPr>
        <w:t>MicrosoftExcel</w:t>
      </w:r>
      <w:proofErr w:type="spellEnd"/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.Рисунки вставляются в файл статьи после ссылки в тексте и должны быть черно-белыми, четкими, контрастными, не должны иметь тональный фон заливок, а только графические в виде штриховки, точек и т.д. Порядковый номер рисунка и его название размещают под рисунком. </w:t>
      </w:r>
      <w:r w:rsidRPr="003E0099">
        <w:rPr>
          <w:rFonts w:ascii="Times New Roman" w:eastAsia="Calibri" w:hAnsi="Times New Roman" w:cs="Times New Roman"/>
          <w:sz w:val="24"/>
          <w:szCs w:val="21"/>
        </w:rPr>
        <w:t xml:space="preserve">Используемые изображения должны быть формата TIFF, JPEG, PNG и иметь разрешение 300 </w:t>
      </w:r>
      <w:r w:rsidRPr="003E0099">
        <w:rPr>
          <w:rFonts w:ascii="Times New Roman" w:eastAsia="Calibri" w:hAnsi="Times New Roman" w:cs="Times New Roman"/>
          <w:sz w:val="24"/>
          <w:szCs w:val="21"/>
          <w:lang w:val="en-US"/>
        </w:rPr>
        <w:t>dpi</w:t>
      </w:r>
      <w:r w:rsidRPr="003E0099">
        <w:rPr>
          <w:rFonts w:ascii="Times New Roman" w:eastAsia="Calibri" w:hAnsi="Times New Roman" w:cs="Times New Roman"/>
          <w:sz w:val="24"/>
          <w:szCs w:val="21"/>
        </w:rPr>
        <w:t>. Рисунки и таблицы не должны выходить на поля документа.</w:t>
      </w: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Перед текстом статьи на русском языке указываются через пустую строку: УДК, инициалы и фамилии авторов и научного руководителя с их статусом (школьник, студент, доцент, профессор, канд./д-р </w:t>
      </w:r>
      <w:proofErr w:type="spellStart"/>
      <w:r w:rsidRPr="003E0099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proofErr w:type="gramStart"/>
      <w:r w:rsidRPr="003E0099">
        <w:rPr>
          <w:rFonts w:ascii="Times New Roman" w:eastAsia="Calibri" w:hAnsi="Times New Roman" w:cs="Times New Roman"/>
          <w:sz w:val="24"/>
          <w:szCs w:val="24"/>
        </w:rPr>
        <w:t>. наук</w:t>
      </w:r>
      <w:proofErr w:type="gramEnd"/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 и т.п.), полное наименование учреждения, ВУЗа, школы (откуда исходит рукопись), город, название доклада прописными буквами полужирным шрифтом.</w:t>
      </w:r>
      <w:r w:rsidR="00A26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099">
        <w:rPr>
          <w:rFonts w:ascii="Times New Roman" w:eastAsia="Calibri" w:hAnsi="Times New Roman" w:cs="Times New Roman"/>
          <w:sz w:val="24"/>
          <w:szCs w:val="24"/>
        </w:rPr>
        <w:t>Через 1 строку располагают аннотацию (3-5 предложений), ключевые слова (не менее 5).</w:t>
      </w: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99">
        <w:rPr>
          <w:rFonts w:ascii="Times New Roman" w:eastAsia="Calibri" w:hAnsi="Times New Roman" w:cs="Times New Roman"/>
          <w:sz w:val="24"/>
          <w:szCs w:val="24"/>
        </w:rPr>
        <w:t>Ссылки на литературу в тексте заключаются в квадратные скобки с указанием порядкового номера цитируемого издания и, через запятую, номеров страниц, на которые ссылается автор тезисов.</w:t>
      </w: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После текста статьи располагают </w:t>
      </w:r>
      <w:r w:rsidRPr="003E0099">
        <w:rPr>
          <w:rFonts w:ascii="Times New Roman" w:eastAsia="Calibri" w:hAnsi="Times New Roman" w:cs="Times New Roman"/>
          <w:b/>
          <w:sz w:val="24"/>
          <w:szCs w:val="24"/>
        </w:rPr>
        <w:t>БИБЛИОГРАФИЧЕСКИЙ СПИСОК</w:t>
      </w:r>
      <w:r w:rsidRPr="003E0099">
        <w:rPr>
          <w:rFonts w:ascii="Times New Roman" w:eastAsia="Calibri" w:hAnsi="Times New Roman" w:cs="Times New Roman"/>
          <w:sz w:val="24"/>
          <w:szCs w:val="24"/>
        </w:rPr>
        <w:t>, оформленный в соответствии с ГОСТ 7.1-2003, указывается ФИО научного руководителя. Далее дублируются</w:t>
      </w:r>
      <w:r w:rsidR="00A26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название статьи, организация, город (если его нет в названии организации), аннотация и ключевые слова – </w:t>
      </w:r>
      <w:r w:rsidRPr="003E0099">
        <w:rPr>
          <w:rFonts w:ascii="Times New Roman" w:eastAsia="Calibri" w:hAnsi="Times New Roman" w:cs="Times New Roman"/>
          <w:b/>
          <w:sz w:val="24"/>
          <w:szCs w:val="28"/>
        </w:rPr>
        <w:t>на английском языке.</w:t>
      </w: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99">
        <w:rPr>
          <w:rFonts w:ascii="Times New Roman" w:eastAsia="Calibri" w:hAnsi="Times New Roman" w:cs="Times New Roman"/>
          <w:sz w:val="24"/>
          <w:szCs w:val="24"/>
        </w:rPr>
        <w:t>Отдельным файлом необходимо прислать «Заявку участника» (Приложение 1).</w:t>
      </w: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Материалы статей будут проверены на степень заимствования в системе </w:t>
      </w:r>
      <w:r w:rsidRPr="003E0099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3E0099">
        <w:rPr>
          <w:rFonts w:ascii="Times New Roman" w:eastAsia="Calibri" w:hAnsi="Times New Roman" w:cs="Times New Roman"/>
          <w:b/>
          <w:sz w:val="24"/>
          <w:szCs w:val="28"/>
        </w:rPr>
        <w:t>Аннтиплагиат.ВУЗ</w:t>
      </w:r>
      <w:proofErr w:type="spellEnd"/>
      <w:r w:rsidRPr="003E0099">
        <w:rPr>
          <w:rFonts w:ascii="Times New Roman" w:eastAsia="Calibri" w:hAnsi="Times New Roman" w:cs="Times New Roman"/>
          <w:b/>
          <w:sz w:val="24"/>
          <w:szCs w:val="28"/>
        </w:rPr>
        <w:t>»,</w:t>
      </w:r>
      <w:r w:rsidRPr="003E0099">
        <w:rPr>
          <w:rFonts w:ascii="Times New Roman" w:eastAsia="Calibri" w:hAnsi="Times New Roman" w:cs="Times New Roman"/>
          <w:sz w:val="24"/>
          <w:szCs w:val="24"/>
        </w:rPr>
        <w:t xml:space="preserve"> требуемый уровень </w:t>
      </w:r>
      <w:r w:rsidRPr="003E0099">
        <w:rPr>
          <w:rFonts w:ascii="Times New Roman" w:eastAsia="Calibri" w:hAnsi="Times New Roman" w:cs="Times New Roman"/>
          <w:b/>
          <w:sz w:val="24"/>
          <w:szCs w:val="24"/>
        </w:rPr>
        <w:t>оригинальности текста 75%.</w:t>
      </w:r>
    </w:p>
    <w:p w:rsidR="003E0099" w:rsidRPr="003E0099" w:rsidRDefault="003E0099" w:rsidP="003E0099">
      <w:pPr>
        <w:spacing w:after="0" w:line="240" w:lineRule="auto"/>
        <w:ind w:right="-5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99">
        <w:rPr>
          <w:rFonts w:ascii="Times New Roman" w:eastAsia="Calibri" w:hAnsi="Times New Roman" w:cs="Times New Roman"/>
          <w:sz w:val="24"/>
          <w:szCs w:val="24"/>
        </w:rPr>
        <w:t>Оргкомитет оставляет за собой право отклонять материалы, не удовлетворяющие перечисленным требованиям и имеющим высокий  показатель заимствования. Сборник материалов публикуется в авторской редакции.</w:t>
      </w:r>
      <w:r w:rsidR="00A26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099">
        <w:rPr>
          <w:rFonts w:ascii="Times New Roman" w:eastAsia="Calibri" w:hAnsi="Times New Roman" w:cs="Times New Roman"/>
          <w:b/>
          <w:sz w:val="24"/>
          <w:szCs w:val="24"/>
        </w:rPr>
        <w:t xml:space="preserve">Статья должна быть оригинальной и ранее нигде не опубликованной. </w:t>
      </w:r>
      <w:r w:rsidRPr="003E0099">
        <w:rPr>
          <w:rFonts w:ascii="Times New Roman" w:eastAsia="Calibri" w:hAnsi="Times New Roman" w:cs="Times New Roman"/>
          <w:sz w:val="24"/>
          <w:szCs w:val="24"/>
        </w:rPr>
        <w:t>Ответственность за содержание статьи возлагается на автора и научного руководителя (при его наличии).</w:t>
      </w:r>
    </w:p>
    <w:p w:rsidR="003E0099" w:rsidRPr="003E0099" w:rsidRDefault="003E0099" w:rsidP="003E0099">
      <w:pPr>
        <w:pageBreakBefore/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099" w:rsidRPr="003E0099" w:rsidRDefault="003E0099" w:rsidP="003E0099">
      <w:pPr>
        <w:tabs>
          <w:tab w:val="left" w:pos="4110"/>
          <w:tab w:val="left" w:pos="8222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E0099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3E0099" w:rsidRPr="003E0099" w:rsidRDefault="003E0099" w:rsidP="003E0099">
      <w:pPr>
        <w:tabs>
          <w:tab w:val="left" w:pos="4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099">
        <w:rPr>
          <w:rFonts w:ascii="Times New Roman" w:eastAsia="Calibri" w:hAnsi="Times New Roman" w:cs="Times New Roman"/>
          <w:b/>
          <w:sz w:val="24"/>
          <w:szCs w:val="24"/>
        </w:rPr>
        <w:t>ЗАЯВКА УЧАСТНИКА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2"/>
        <w:gridCol w:w="3440"/>
      </w:tblGrid>
      <w:tr w:rsidR="003E0099" w:rsidRPr="003E0099" w:rsidTr="003E0099">
        <w:trPr>
          <w:trHeight w:val="37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099" w:rsidRPr="003E0099" w:rsidTr="003E0099">
        <w:trPr>
          <w:trHeight w:val="33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/ учёбы (ВУЗ, школа)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099" w:rsidRPr="003E0099" w:rsidTr="003E0099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/ Курс, специальность (класс)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099" w:rsidRPr="003E0099" w:rsidTr="003E0099">
        <w:trPr>
          <w:trHeight w:val="329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руководитель (Ф.И.О., ученая степень, звание)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099" w:rsidRPr="003E0099" w:rsidTr="003E0099">
        <w:trPr>
          <w:trHeight w:val="552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форма участия в конференции (выступление с докладом и/или публикация статьи)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099" w:rsidRPr="003E0099" w:rsidTr="003E0099">
        <w:trPr>
          <w:trHeight w:val="423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099" w:rsidRPr="003E0099" w:rsidTr="003E0099">
        <w:trPr>
          <w:trHeight w:val="3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 (доклада)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099" w:rsidRPr="003E0099" w:rsidTr="003E0099">
        <w:trPr>
          <w:trHeight w:val="354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099" w:rsidRPr="003E0099" w:rsidTr="003E0099">
        <w:trPr>
          <w:trHeight w:val="374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099" w:rsidRPr="003E0099" w:rsidTr="003E0099">
        <w:trPr>
          <w:trHeight w:val="419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099" w:rsidRPr="003E0099" w:rsidTr="003E0099">
        <w:trPr>
          <w:trHeight w:val="343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099">
              <w:rPr>
                <w:rFonts w:ascii="Times New Roman" w:eastAsia="Calibri" w:hAnsi="Times New Roman" w:cs="Times New Roman"/>
                <w:sz w:val="24"/>
                <w:szCs w:val="28"/>
              </w:rPr>
              <w:t>Необходимость использования мультимедийных средств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9" w:rsidRPr="003E0099" w:rsidRDefault="003E0099" w:rsidP="003E0099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E0099" w:rsidRPr="003E0099" w:rsidRDefault="003E0099" w:rsidP="003E009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099" w:rsidRPr="003E0099" w:rsidRDefault="003E0099" w:rsidP="003E009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099" w:rsidRPr="003E0099" w:rsidRDefault="003E0099" w:rsidP="003E0099">
      <w:pPr>
        <w:pageBreakBefore/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099" w:rsidRPr="003E0099" w:rsidRDefault="003E0099" w:rsidP="003E0099">
      <w:pPr>
        <w:tabs>
          <w:tab w:val="left" w:pos="4110"/>
          <w:tab w:val="left" w:pos="8222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E0099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3E0099" w:rsidRPr="003E0099" w:rsidRDefault="003E0099" w:rsidP="003E0099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E0099">
        <w:rPr>
          <w:rFonts w:ascii="Times New Roman" w:eastAsia="Calibri" w:hAnsi="Times New Roman" w:cs="Times New Roman"/>
          <w:i/>
          <w:sz w:val="24"/>
          <w:szCs w:val="24"/>
        </w:rPr>
        <w:t>Образец оформления «шапки» тезисов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99">
        <w:rPr>
          <w:rFonts w:ascii="Times New Roman" w:eastAsia="Calibri" w:hAnsi="Times New Roman" w:cs="Times New Roman"/>
          <w:sz w:val="28"/>
          <w:szCs w:val="28"/>
        </w:rPr>
        <w:t>УДК 55.042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0099">
        <w:rPr>
          <w:rFonts w:ascii="Times New Roman" w:eastAsia="Calibri" w:hAnsi="Times New Roman" w:cs="Times New Roman"/>
          <w:sz w:val="28"/>
          <w:szCs w:val="28"/>
        </w:rPr>
        <w:t>ПетровВ</w:t>
      </w:r>
      <w:proofErr w:type="spellEnd"/>
      <w:r w:rsidRPr="003E0099">
        <w:rPr>
          <w:rFonts w:ascii="Times New Roman" w:eastAsia="Calibri" w:hAnsi="Times New Roman" w:cs="Times New Roman"/>
          <w:sz w:val="28"/>
          <w:szCs w:val="28"/>
        </w:rPr>
        <w:t>. В., студент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99">
        <w:rPr>
          <w:rFonts w:ascii="Times New Roman" w:eastAsia="Calibri" w:hAnsi="Times New Roman" w:cs="Times New Roman"/>
          <w:sz w:val="28"/>
          <w:szCs w:val="28"/>
        </w:rPr>
        <w:t>Тюменский индустриальный университет, г. Тюмень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099" w:rsidRPr="003E0099" w:rsidRDefault="003E0099" w:rsidP="003E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099">
        <w:rPr>
          <w:rFonts w:ascii="Times New Roman" w:eastAsia="Calibri" w:hAnsi="Times New Roman" w:cs="Times New Roman"/>
          <w:b/>
          <w:sz w:val="28"/>
          <w:szCs w:val="28"/>
        </w:rPr>
        <w:t>ЭКОЛОГИЧЕСКОЕ СОСТОЯНИЕ ГЕОЛОГИЧЕСКОЙ СРЕДЫ г. ТЮМЕНИ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099">
        <w:rPr>
          <w:rFonts w:ascii="Times New Roman" w:eastAsia="Calibri" w:hAnsi="Times New Roman" w:cs="Times New Roman"/>
          <w:b/>
          <w:sz w:val="28"/>
          <w:szCs w:val="28"/>
        </w:rPr>
        <w:t>Аннотация: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99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E0099">
        <w:rPr>
          <w:rFonts w:ascii="Times New Roman" w:eastAsia="Calibri" w:hAnsi="Times New Roman" w:cs="Times New Roman"/>
          <w:b/>
          <w:sz w:val="28"/>
          <w:szCs w:val="28"/>
        </w:rPr>
        <w:t>Ключевыеслова</w:t>
      </w:r>
      <w:proofErr w:type="spellEnd"/>
      <w:r w:rsidRPr="003E009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99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99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proofErr w:type="spellStart"/>
      <w:r w:rsidRPr="003E0099">
        <w:rPr>
          <w:rFonts w:ascii="Times New Roman" w:eastAsia="Calibri" w:hAnsi="Times New Roman" w:cs="Times New Roman"/>
          <w:sz w:val="28"/>
          <w:szCs w:val="28"/>
        </w:rPr>
        <w:t>тексттексттексттексттексттексттексттексттекст</w:t>
      </w:r>
      <w:proofErr w:type="spellEnd"/>
      <w:r w:rsidRPr="003E0099">
        <w:rPr>
          <w:rFonts w:ascii="Times New Roman" w:eastAsia="Calibri" w:hAnsi="Times New Roman" w:cs="Times New Roman"/>
          <w:sz w:val="28"/>
          <w:szCs w:val="28"/>
        </w:rPr>
        <w:t>[1, с.3].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99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099" w:rsidRPr="003E0099" w:rsidRDefault="003E0099" w:rsidP="003E009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0099">
        <w:rPr>
          <w:rFonts w:ascii="Times New Roman" w:eastAsia="Calibri" w:hAnsi="Times New Roman" w:cs="Times New Roman"/>
          <w:b/>
          <w:sz w:val="28"/>
          <w:szCs w:val="24"/>
        </w:rPr>
        <w:t>БИБЛИОГРАФИЧЕСКИЙ СПИСОК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99">
        <w:rPr>
          <w:rFonts w:ascii="Times New Roman" w:eastAsia="Calibri" w:hAnsi="Times New Roman" w:cs="Times New Roman"/>
          <w:sz w:val="28"/>
          <w:szCs w:val="28"/>
        </w:rPr>
        <w:t xml:space="preserve">1. Агафонова, Н. Н. Гражданское </w:t>
      </w:r>
      <w:proofErr w:type="gramStart"/>
      <w:r w:rsidRPr="003E0099">
        <w:rPr>
          <w:rFonts w:ascii="Times New Roman" w:eastAsia="Calibri" w:hAnsi="Times New Roman" w:cs="Times New Roman"/>
          <w:sz w:val="28"/>
          <w:szCs w:val="28"/>
        </w:rPr>
        <w:t>право :</w:t>
      </w:r>
      <w:proofErr w:type="gramEnd"/>
      <w:r w:rsidRPr="003E0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0099">
        <w:rPr>
          <w:rFonts w:ascii="Times New Roman" w:eastAsia="Calibri" w:hAnsi="Times New Roman" w:cs="Times New Roman"/>
          <w:sz w:val="28"/>
          <w:szCs w:val="28"/>
        </w:rPr>
        <w:t>учеб.пособие</w:t>
      </w:r>
      <w:proofErr w:type="spellEnd"/>
      <w:r w:rsidRPr="003E0099">
        <w:rPr>
          <w:rFonts w:ascii="Times New Roman" w:eastAsia="Calibri" w:hAnsi="Times New Roman" w:cs="Times New Roman"/>
          <w:sz w:val="28"/>
          <w:szCs w:val="28"/>
        </w:rPr>
        <w:t xml:space="preserve"> для вузов / Н. Н. Агафонова, Т. В. Богачева, Л. И. Глушкова. – Изд. 2-е, </w:t>
      </w:r>
      <w:proofErr w:type="spellStart"/>
      <w:r w:rsidRPr="003E009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3E0099">
        <w:rPr>
          <w:rFonts w:ascii="Times New Roman" w:eastAsia="Calibri" w:hAnsi="Times New Roman" w:cs="Times New Roman"/>
          <w:sz w:val="28"/>
          <w:szCs w:val="28"/>
        </w:rPr>
        <w:t>. и</w:t>
      </w:r>
      <w:proofErr w:type="gramEnd"/>
      <w:r w:rsidRPr="003E0099">
        <w:rPr>
          <w:rFonts w:ascii="Times New Roman" w:eastAsia="Calibri" w:hAnsi="Times New Roman" w:cs="Times New Roman"/>
          <w:sz w:val="28"/>
          <w:szCs w:val="28"/>
        </w:rPr>
        <w:t xml:space="preserve"> доп. – Саратов : Юрист, 2011. – 542 с.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099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99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Иванов И.И., д-р </w:t>
      </w:r>
      <w:proofErr w:type="spellStart"/>
      <w:r w:rsidRPr="003E0099">
        <w:rPr>
          <w:rFonts w:ascii="Times New Roman" w:eastAsia="Calibri" w:hAnsi="Times New Roman" w:cs="Times New Roman"/>
          <w:sz w:val="28"/>
          <w:szCs w:val="28"/>
        </w:rPr>
        <w:t>техн.наук</w:t>
      </w:r>
      <w:proofErr w:type="spellEnd"/>
      <w:r w:rsidRPr="003E0099">
        <w:rPr>
          <w:rFonts w:ascii="Times New Roman" w:eastAsia="Calibri" w:hAnsi="Times New Roman" w:cs="Times New Roman"/>
          <w:sz w:val="28"/>
          <w:szCs w:val="28"/>
        </w:rPr>
        <w:t>, профессор, Тюменский индустриальный университет.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099" w:rsidRPr="003E0099" w:rsidRDefault="003E0099" w:rsidP="003E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E0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 ECOLOGICAL CONDITION OF GEOLOGICAL ENVIRONMENT OF THE CITY OF TYUMEN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E00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Author: </w:t>
      </w:r>
      <w:proofErr w:type="spellStart"/>
      <w:r w:rsidRPr="003E0099">
        <w:rPr>
          <w:rFonts w:ascii="Times New Roman" w:eastAsia="Calibri" w:hAnsi="Times New Roman" w:cs="Times New Roman"/>
          <w:sz w:val="28"/>
          <w:szCs w:val="28"/>
          <w:lang w:val="en-US"/>
        </w:rPr>
        <w:t>Petrov</w:t>
      </w:r>
      <w:proofErr w:type="spellEnd"/>
      <w:r w:rsidRPr="003E00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V.V., student, </w:t>
      </w:r>
      <w:hyperlink r:id="rId10" w:history="1">
        <w:r w:rsidRPr="003E00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petrovvv@mail.ru</w:t>
        </w:r>
      </w:hyperlink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E00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Research supervisor: </w:t>
      </w:r>
      <w:proofErr w:type="spellStart"/>
      <w:r w:rsidRPr="003E0099">
        <w:rPr>
          <w:rFonts w:ascii="Times New Roman" w:eastAsia="Calibri" w:hAnsi="Times New Roman" w:cs="Times New Roman"/>
          <w:sz w:val="28"/>
          <w:szCs w:val="28"/>
          <w:lang w:val="en-US"/>
        </w:rPr>
        <w:t>Ivanov</w:t>
      </w:r>
      <w:proofErr w:type="spellEnd"/>
      <w:r w:rsidRPr="003E00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I.I., PhD, professor of Industrial University of Tyumen.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E0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Abstract: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099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3E0099" w:rsidRPr="003E0099" w:rsidRDefault="003E0099" w:rsidP="003E0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E0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Key words:</w:t>
      </w:r>
    </w:p>
    <w:p w:rsidR="003970F0" w:rsidRDefault="00A26E2E" w:rsidP="005B4FF8">
      <w:pPr>
        <w:rPr>
          <w:sz w:val="36"/>
          <w:szCs w:val="36"/>
        </w:rPr>
      </w:pPr>
      <w:r>
        <w:rPr>
          <w:sz w:val="36"/>
          <w:szCs w:val="36"/>
        </w:rPr>
        <w:t xml:space="preserve">         …</w:t>
      </w:r>
    </w:p>
    <w:p w:rsidR="007668A3" w:rsidRPr="007668A3" w:rsidRDefault="007668A3" w:rsidP="007668A3">
      <w:pPr>
        <w:rPr>
          <w:sz w:val="36"/>
          <w:szCs w:val="36"/>
        </w:rPr>
      </w:pPr>
    </w:p>
    <w:p w:rsidR="007668A3" w:rsidRPr="007668A3" w:rsidRDefault="007668A3" w:rsidP="007668A3">
      <w:pPr>
        <w:rPr>
          <w:sz w:val="36"/>
          <w:szCs w:val="36"/>
        </w:rPr>
      </w:pPr>
    </w:p>
    <w:sectPr w:rsidR="007668A3" w:rsidRPr="0076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1CF0"/>
    <w:multiLevelType w:val="hybridMultilevel"/>
    <w:tmpl w:val="D2DA7112"/>
    <w:lvl w:ilvl="0" w:tplc="96F6DE66">
      <w:start w:val="1"/>
      <w:numFmt w:val="bullet"/>
      <w:lvlText w:val="−"/>
      <w:lvlJc w:val="left"/>
      <w:pPr>
        <w:ind w:left="185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C3158C9"/>
    <w:multiLevelType w:val="hybridMultilevel"/>
    <w:tmpl w:val="AEDE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4"/>
    <w:rsid w:val="001F3353"/>
    <w:rsid w:val="002F036F"/>
    <w:rsid w:val="003E0099"/>
    <w:rsid w:val="00496DD5"/>
    <w:rsid w:val="005B4FF8"/>
    <w:rsid w:val="0062520C"/>
    <w:rsid w:val="0065732D"/>
    <w:rsid w:val="00663BF9"/>
    <w:rsid w:val="006B1CE7"/>
    <w:rsid w:val="006B1FA1"/>
    <w:rsid w:val="007668A3"/>
    <w:rsid w:val="00A26E2E"/>
    <w:rsid w:val="00AB5090"/>
    <w:rsid w:val="00B41824"/>
    <w:rsid w:val="00B86131"/>
    <w:rsid w:val="00CA77E7"/>
    <w:rsid w:val="00CF044D"/>
    <w:rsid w:val="00D527D6"/>
    <w:rsid w:val="00E72C44"/>
    <w:rsid w:val="00F6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27E46-2BA9-4006-9AD3-1A6281D8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D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68A3"/>
    <w:rPr>
      <w:color w:val="0000FF"/>
      <w:u w:val="single"/>
    </w:rPr>
  </w:style>
  <w:style w:type="table" w:styleId="a7">
    <w:name w:val="Table Grid"/>
    <w:basedOn w:val="a1"/>
    <w:uiPriority w:val="59"/>
    <w:rsid w:val="003E0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nv-tsogu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ovv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uiu.ru/branches/nizhnevartovsk/nauchnye-rabo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10FB-5722-4DDE-96AB-58E30C4D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Никитенко Анна Сергеевна</cp:lastModifiedBy>
  <cp:revision>2</cp:revision>
  <dcterms:created xsi:type="dcterms:W3CDTF">2021-01-25T07:46:00Z</dcterms:created>
  <dcterms:modified xsi:type="dcterms:W3CDTF">2021-01-25T07:46:00Z</dcterms:modified>
</cp:coreProperties>
</file>