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68" w:rsidRDefault="00A41068" w:rsidP="00A41068">
      <w:pPr>
        <w:jc w:val="center"/>
        <w:rPr>
          <w:b/>
          <w:bCs/>
          <w:sz w:val="28"/>
          <w:szCs w:val="28"/>
          <w:lang w:val="ru-RU"/>
        </w:rPr>
      </w:pPr>
      <w:r w:rsidRPr="00531EE0">
        <w:rPr>
          <w:b/>
          <w:bCs/>
          <w:sz w:val="28"/>
          <w:szCs w:val="28"/>
          <w:lang w:val="ru-RU"/>
        </w:rPr>
        <w:t>Портфолио участника</w:t>
      </w: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60C8F">
        <w:rPr>
          <w:b/>
          <w:bCs/>
          <w:sz w:val="28"/>
          <w:szCs w:val="28"/>
          <w:lang w:val="ru-RU"/>
        </w:rPr>
        <w:t>внутривузовск</w:t>
      </w:r>
      <w:r>
        <w:rPr>
          <w:b/>
          <w:bCs/>
          <w:sz w:val="28"/>
          <w:szCs w:val="28"/>
          <w:lang w:val="ru-RU"/>
        </w:rPr>
        <w:t>ого</w:t>
      </w:r>
      <w:proofErr w:type="spellEnd"/>
      <w:r>
        <w:rPr>
          <w:b/>
          <w:bCs/>
          <w:sz w:val="28"/>
          <w:szCs w:val="28"/>
          <w:lang w:val="ru-RU"/>
        </w:rPr>
        <w:t xml:space="preserve"> этапа</w:t>
      </w:r>
    </w:p>
    <w:p w:rsidR="00A41068" w:rsidRDefault="00A41068" w:rsidP="00A41068">
      <w:pPr>
        <w:jc w:val="center"/>
        <w:rPr>
          <w:b/>
          <w:bCs/>
          <w:sz w:val="28"/>
          <w:szCs w:val="28"/>
          <w:lang w:val="ru-RU"/>
        </w:rPr>
      </w:pPr>
      <w:r w:rsidRPr="00760C8F">
        <w:rPr>
          <w:b/>
          <w:bCs/>
          <w:sz w:val="28"/>
          <w:szCs w:val="28"/>
          <w:lang w:val="ru-RU"/>
        </w:rPr>
        <w:t>Российской национал</w:t>
      </w:r>
      <w:r>
        <w:rPr>
          <w:b/>
          <w:bCs/>
          <w:sz w:val="28"/>
          <w:szCs w:val="28"/>
          <w:lang w:val="ru-RU"/>
        </w:rPr>
        <w:t>ьной премии «Студент года – 2019</w:t>
      </w:r>
      <w:r w:rsidRPr="00760C8F">
        <w:rPr>
          <w:b/>
          <w:bCs/>
          <w:sz w:val="28"/>
          <w:szCs w:val="28"/>
          <w:lang w:val="ru-RU"/>
        </w:rPr>
        <w:t xml:space="preserve">» </w:t>
      </w:r>
    </w:p>
    <w:p w:rsidR="00A41068" w:rsidRDefault="00A41068" w:rsidP="00A41068">
      <w:pPr>
        <w:jc w:val="center"/>
        <w:rPr>
          <w:b/>
          <w:bCs/>
          <w:sz w:val="28"/>
          <w:szCs w:val="28"/>
          <w:lang w:val="ru-RU"/>
        </w:rPr>
      </w:pPr>
      <w:r w:rsidRPr="00760C8F">
        <w:rPr>
          <w:b/>
          <w:bCs/>
          <w:sz w:val="28"/>
          <w:szCs w:val="28"/>
          <w:lang w:val="ru-RU"/>
        </w:rPr>
        <w:t>в Тюменском индустриальном университете</w:t>
      </w:r>
    </w:p>
    <w:p w:rsidR="00A41068" w:rsidRPr="00E1409B" w:rsidRDefault="00A41068" w:rsidP="00A41068">
      <w:pPr>
        <w:jc w:val="center"/>
        <w:rPr>
          <w:b/>
          <w:bCs/>
          <w:sz w:val="28"/>
          <w:szCs w:val="28"/>
          <w:lang w:val="ru-RU"/>
        </w:rPr>
      </w:pPr>
    </w:p>
    <w:p w:rsidR="00A41068" w:rsidRPr="00E1409B" w:rsidRDefault="00A41068" w:rsidP="00A41068">
      <w:pPr>
        <w:jc w:val="both"/>
        <w:rPr>
          <w:b/>
          <w:bCs/>
          <w:sz w:val="28"/>
          <w:szCs w:val="28"/>
          <w:lang w:val="ru-RU"/>
        </w:rPr>
      </w:pPr>
      <w:r w:rsidRPr="00E1409B">
        <w:rPr>
          <w:b/>
          <w:bCs/>
          <w:sz w:val="28"/>
          <w:szCs w:val="28"/>
          <w:lang w:val="ru-RU"/>
        </w:rPr>
        <w:t xml:space="preserve">Номинация 1 – </w:t>
      </w:r>
      <w:r w:rsidRPr="006D16F4">
        <w:rPr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  <w:lang w:val="ru-RU"/>
        </w:rPr>
        <w:t>Интеллектуальная деятельность</w:t>
      </w:r>
      <w:r w:rsidRPr="006D16F4">
        <w:rPr>
          <w:b/>
          <w:bCs/>
          <w:sz w:val="28"/>
          <w:szCs w:val="28"/>
          <w:lang w:val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469"/>
        <w:gridCol w:w="3035"/>
        <w:gridCol w:w="2549"/>
      </w:tblGrid>
      <w:tr w:rsidR="00A41068" w:rsidRPr="003408B4" w:rsidTr="009556F8">
        <w:tc>
          <w:tcPr>
            <w:tcW w:w="531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№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Критерий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Оценка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Подтверждающие документы</w:t>
            </w:r>
          </w:p>
        </w:tc>
      </w:tr>
      <w:tr w:rsidR="00A41068" w:rsidRPr="003408B4" w:rsidTr="009556F8">
        <w:trPr>
          <w:trHeight w:val="201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1</w:t>
            </w:r>
          </w:p>
        </w:tc>
        <w:tc>
          <w:tcPr>
            <w:tcW w:w="3688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Наличие научных публикаций за период сентябрь 201</w:t>
            </w:r>
            <w:r>
              <w:rPr>
                <w:lang w:val="ru-RU"/>
              </w:rPr>
              <w:t>6</w:t>
            </w:r>
            <w:r w:rsidRPr="003408B4">
              <w:rPr>
                <w:lang w:val="ru-RU"/>
              </w:rPr>
              <w:t xml:space="preserve"> г. – май 201</w:t>
            </w:r>
            <w:r>
              <w:rPr>
                <w:lang w:val="ru-RU"/>
              </w:rPr>
              <w:t>9</w:t>
            </w:r>
            <w:r w:rsidRPr="003408B4">
              <w:rPr>
                <w:lang w:val="ru-RU"/>
              </w:rPr>
              <w:t xml:space="preserve"> г.</w:t>
            </w:r>
            <w:r w:rsidRPr="003408B4">
              <w:rPr>
                <w:bCs/>
                <w:vertAlign w:val="superscript"/>
                <w:lang w:val="ru-RU"/>
              </w:rPr>
              <w:footnoteReference w:id="1"/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В научном издании образовательной организации – 2 балла</w:t>
            </w: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Ссылки на источник публикации (выходные данные)</w:t>
            </w:r>
          </w:p>
        </w:tc>
      </w:tr>
      <w:tr w:rsidR="00A41068" w:rsidRPr="003408B4" w:rsidTr="009556F8">
        <w:trPr>
          <w:trHeight w:val="217"/>
        </w:trPr>
        <w:tc>
          <w:tcPr>
            <w:tcW w:w="531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Во всероссийском научном издании, монографии – 4 балла</w:t>
            </w: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rPr>
          <w:trHeight w:val="201"/>
        </w:trPr>
        <w:tc>
          <w:tcPr>
            <w:tcW w:w="531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В международном научном издании – 6 баллов</w:t>
            </w: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rPr>
          <w:trHeight w:val="117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2</w:t>
            </w:r>
          </w:p>
        </w:tc>
        <w:tc>
          <w:tcPr>
            <w:tcW w:w="3688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Участие в научных и научно-практических конференциях за период сентябрь 201</w:t>
            </w:r>
            <w:r>
              <w:rPr>
                <w:lang w:val="ru-RU"/>
              </w:rPr>
              <w:t>6</w:t>
            </w:r>
            <w:r w:rsidRPr="003408B4">
              <w:rPr>
                <w:lang w:val="ru-RU"/>
              </w:rPr>
              <w:t xml:space="preserve"> г. – май 201</w:t>
            </w:r>
            <w:r>
              <w:rPr>
                <w:lang w:val="ru-RU"/>
              </w:rPr>
              <w:t>9</w:t>
            </w:r>
            <w:r w:rsidRPr="003408B4">
              <w:rPr>
                <w:lang w:val="ru-RU"/>
              </w:rPr>
              <w:t xml:space="preserve"> г.</w:t>
            </w:r>
            <w:r>
              <w:rPr>
                <w:bCs/>
                <w:vertAlign w:val="superscript"/>
                <w:lang w:val="ru-RU"/>
              </w:rPr>
              <w:t>1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На уровне образовательной организации – 1 балл</w:t>
            </w: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Ссылки на информационные ресурсы мероприятий, копии программ мероприятий, подтверждающих факт участия</w:t>
            </w:r>
          </w:p>
        </w:tc>
      </w:tr>
      <w:tr w:rsidR="00A41068" w:rsidRPr="003408B4" w:rsidTr="009556F8">
        <w:trPr>
          <w:trHeight w:val="117"/>
        </w:trPr>
        <w:tc>
          <w:tcPr>
            <w:tcW w:w="531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Регионального уровня – 2 балла</w:t>
            </w: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rPr>
          <w:trHeight w:val="217"/>
        </w:trPr>
        <w:tc>
          <w:tcPr>
            <w:tcW w:w="531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Межрегионального/</w:t>
            </w:r>
          </w:p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Всероссийского уровня – 4 балла</w:t>
            </w: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rPr>
          <w:trHeight w:val="285"/>
        </w:trPr>
        <w:tc>
          <w:tcPr>
            <w:tcW w:w="531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Международного уровня – 6 баллов</w:t>
            </w: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c>
          <w:tcPr>
            <w:tcW w:w="531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3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Наличие патентов на результаты научной деятельности</w:t>
            </w:r>
            <w:proofErr w:type="gramStart"/>
            <w:r>
              <w:rPr>
                <w:bCs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5 баллов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Копии патентной документации</w:t>
            </w:r>
          </w:p>
        </w:tc>
      </w:tr>
      <w:tr w:rsidR="00A41068" w:rsidRPr="003408B4" w:rsidTr="009556F8">
        <w:tc>
          <w:tcPr>
            <w:tcW w:w="531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4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Работа в составе научного студенческого коллектива/ центра/лаборатории за период сентябрь 201</w:t>
            </w:r>
            <w:r>
              <w:rPr>
                <w:lang w:val="ru-RU"/>
              </w:rPr>
              <w:t>6</w:t>
            </w:r>
            <w:r w:rsidRPr="003408B4">
              <w:rPr>
                <w:lang w:val="ru-RU"/>
              </w:rPr>
              <w:t xml:space="preserve"> г. – май 201</w:t>
            </w:r>
            <w:r>
              <w:rPr>
                <w:lang w:val="ru-RU"/>
              </w:rPr>
              <w:t>9</w:t>
            </w:r>
            <w:r w:rsidRPr="003408B4">
              <w:rPr>
                <w:lang w:val="ru-RU"/>
              </w:rPr>
              <w:t xml:space="preserve"> г.</w:t>
            </w:r>
            <w:r>
              <w:rPr>
                <w:bCs/>
                <w:vertAlign w:val="superscript"/>
                <w:lang w:val="ru-RU"/>
              </w:rPr>
              <w:t>1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3 балла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Письмо руководителя научного коллектива</w:t>
            </w:r>
          </w:p>
        </w:tc>
      </w:tr>
      <w:tr w:rsidR="00A41068" w:rsidRPr="003408B4" w:rsidTr="009556F8">
        <w:tc>
          <w:tcPr>
            <w:tcW w:w="531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5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 xml:space="preserve">Победа в </w:t>
            </w:r>
            <w:proofErr w:type="spellStart"/>
            <w:r w:rsidRPr="003408B4">
              <w:rPr>
                <w:lang w:val="ru-RU"/>
              </w:rPr>
              <w:t>грантовых</w:t>
            </w:r>
            <w:proofErr w:type="spellEnd"/>
            <w:r w:rsidRPr="003408B4">
              <w:rPr>
                <w:lang w:val="ru-RU"/>
              </w:rPr>
              <w:t xml:space="preserve"> программах и конкурсах для молодых ученых за период сентябрь 201</w:t>
            </w:r>
            <w:r>
              <w:rPr>
                <w:lang w:val="ru-RU"/>
              </w:rPr>
              <w:t>6</w:t>
            </w:r>
            <w:r w:rsidRPr="003408B4">
              <w:rPr>
                <w:lang w:val="ru-RU"/>
              </w:rPr>
              <w:t xml:space="preserve"> г. – май 201</w:t>
            </w:r>
            <w:r>
              <w:rPr>
                <w:lang w:val="ru-RU"/>
              </w:rPr>
              <w:t>9</w:t>
            </w:r>
            <w:r w:rsidRPr="003408B4">
              <w:rPr>
                <w:lang w:val="ru-RU"/>
              </w:rPr>
              <w:t xml:space="preserve"> г.</w:t>
            </w:r>
            <w:r>
              <w:rPr>
                <w:bCs/>
                <w:vertAlign w:val="superscript"/>
                <w:lang w:val="ru-RU"/>
              </w:rPr>
              <w:t>1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 xml:space="preserve"> 3 балла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 xml:space="preserve">Документальное подтверждение участия </w:t>
            </w:r>
          </w:p>
        </w:tc>
      </w:tr>
      <w:tr w:rsidR="00A41068" w:rsidRPr="003408B4" w:rsidTr="009556F8">
        <w:tc>
          <w:tcPr>
            <w:tcW w:w="531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6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Участие в общественных проектах, направленных на популяризацию науки и интеллектуального досуга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2 балла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Ссылки на информационные ресурсы, положения о проектах</w:t>
            </w:r>
          </w:p>
        </w:tc>
      </w:tr>
      <w:tr w:rsidR="00A41068" w:rsidRPr="003408B4" w:rsidTr="009556F8">
        <w:tc>
          <w:tcPr>
            <w:tcW w:w="531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7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Отсутствие академической задолженности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Обязательное условие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proofErr w:type="gramStart"/>
            <w:r w:rsidRPr="003408B4">
              <w:rPr>
                <w:bCs/>
                <w:lang w:val="ru-RU"/>
              </w:rPr>
              <w:t>Копия зачетной книжки за 2 по</w:t>
            </w:r>
            <w:r>
              <w:rPr>
                <w:bCs/>
                <w:lang w:val="ru-RU"/>
              </w:rPr>
              <w:t>следние года/диплом бакалавра</w:t>
            </w:r>
            <w:proofErr w:type="gramEnd"/>
          </w:p>
        </w:tc>
      </w:tr>
    </w:tbl>
    <w:p w:rsidR="00A41068" w:rsidRDefault="00A41068" w:rsidP="00A41068">
      <w:pPr>
        <w:tabs>
          <w:tab w:val="left" w:pos="760"/>
        </w:tabs>
        <w:jc w:val="both"/>
        <w:rPr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Pr="00E1409B" w:rsidRDefault="00A41068" w:rsidP="00A41068">
      <w:pPr>
        <w:jc w:val="both"/>
        <w:rPr>
          <w:b/>
          <w:bCs/>
          <w:sz w:val="28"/>
          <w:szCs w:val="28"/>
          <w:lang w:val="ru-RU"/>
        </w:rPr>
      </w:pPr>
      <w:r w:rsidRPr="00E1409B">
        <w:rPr>
          <w:b/>
          <w:bCs/>
          <w:sz w:val="28"/>
          <w:szCs w:val="28"/>
          <w:lang w:val="ru-RU"/>
        </w:rPr>
        <w:lastRenderedPageBreak/>
        <w:t xml:space="preserve">Номинация </w:t>
      </w:r>
      <w:r>
        <w:rPr>
          <w:b/>
          <w:bCs/>
          <w:sz w:val="28"/>
          <w:szCs w:val="28"/>
          <w:lang w:val="ru-RU"/>
        </w:rPr>
        <w:t>2</w:t>
      </w:r>
      <w:r w:rsidRPr="00E1409B">
        <w:rPr>
          <w:b/>
          <w:bCs/>
          <w:sz w:val="28"/>
          <w:szCs w:val="28"/>
          <w:lang w:val="ru-RU"/>
        </w:rPr>
        <w:t xml:space="preserve"> – «</w:t>
      </w:r>
      <w:r>
        <w:rPr>
          <w:b/>
          <w:bCs/>
          <w:sz w:val="28"/>
          <w:szCs w:val="28"/>
          <w:lang w:val="ru-RU"/>
        </w:rPr>
        <w:t>Общественная деятельность</w:t>
      </w:r>
      <w:r w:rsidRPr="00E1409B">
        <w:rPr>
          <w:b/>
          <w:bCs/>
          <w:sz w:val="28"/>
          <w:szCs w:val="28"/>
          <w:lang w:val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463"/>
        <w:gridCol w:w="3027"/>
        <w:gridCol w:w="2562"/>
      </w:tblGrid>
      <w:tr w:rsidR="00A41068" w:rsidRPr="003408B4" w:rsidTr="009556F8">
        <w:trPr>
          <w:cantSplit/>
        </w:trPr>
        <w:tc>
          <w:tcPr>
            <w:tcW w:w="530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№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Критерий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Оценка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Подтверждающие документы</w:t>
            </w:r>
          </w:p>
        </w:tc>
      </w:tr>
      <w:tr w:rsidR="00A41068" w:rsidRPr="003408B4" w:rsidTr="009556F8">
        <w:trPr>
          <w:cantSplit/>
          <w:trHeight w:val="77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1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Участие в проектах, связанных с защитой прав студентов и общественным ко</w:t>
            </w:r>
            <w:r>
              <w:rPr>
                <w:lang w:val="ru-RU"/>
              </w:rPr>
              <w:t>нтролем, за период сентябрь 2016 г. – май 2019</w:t>
            </w:r>
            <w:r w:rsidRPr="003408B4">
              <w:rPr>
                <w:lang w:val="ru-RU"/>
              </w:rPr>
              <w:t xml:space="preserve"> г.</w:t>
            </w:r>
            <w:r>
              <w:rPr>
                <w:bCs/>
                <w:vertAlign w:val="superscript"/>
                <w:lang w:val="ru-RU"/>
              </w:rPr>
              <w:t>1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 xml:space="preserve">Участник – 2 балла </w:t>
            </w:r>
          </w:p>
        </w:tc>
        <w:tc>
          <w:tcPr>
            <w:tcW w:w="2634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Положение о мероприятии. Ссылка на информационные ресурсы</w:t>
            </w:r>
          </w:p>
        </w:tc>
      </w:tr>
      <w:tr w:rsidR="00A41068" w:rsidRPr="003408B4" w:rsidTr="009556F8">
        <w:trPr>
          <w:cantSplit/>
          <w:trHeight w:val="110"/>
        </w:trPr>
        <w:tc>
          <w:tcPr>
            <w:tcW w:w="530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Руководитель направления проекта в образовательной организации/ регионального проекта– 4 балла</w:t>
            </w:r>
          </w:p>
        </w:tc>
        <w:tc>
          <w:tcPr>
            <w:tcW w:w="2634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rPr>
          <w:cantSplit/>
          <w:trHeight w:val="77"/>
        </w:trPr>
        <w:tc>
          <w:tcPr>
            <w:tcW w:w="530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Руководитель регионального проекта или региональный руководитель/ координатор федерального проекта – 6 баллов</w:t>
            </w:r>
          </w:p>
        </w:tc>
        <w:tc>
          <w:tcPr>
            <w:tcW w:w="2634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rPr>
          <w:cantSplit/>
          <w:trHeight w:val="117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2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Членство в общественной орг</w:t>
            </w:r>
            <w:r>
              <w:rPr>
                <w:lang w:val="ru-RU"/>
              </w:rPr>
              <w:t>анизации за период сентябрь 2016 г. – май 2019</w:t>
            </w:r>
            <w:r w:rsidRPr="003408B4">
              <w:rPr>
                <w:lang w:val="ru-RU"/>
              </w:rPr>
              <w:t xml:space="preserve"> г.</w:t>
            </w:r>
            <w:r>
              <w:rPr>
                <w:bCs/>
                <w:vertAlign w:val="superscript"/>
                <w:lang w:val="ru-RU"/>
              </w:rPr>
              <w:t>1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Активист – 1 балл</w:t>
            </w:r>
          </w:p>
        </w:tc>
        <w:tc>
          <w:tcPr>
            <w:tcW w:w="2634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Положение об организации. Документы, подтверждающие статус претендента</w:t>
            </w:r>
          </w:p>
        </w:tc>
      </w:tr>
      <w:tr w:rsidR="00A41068" w:rsidRPr="003408B4" w:rsidTr="009556F8">
        <w:trPr>
          <w:cantSplit/>
          <w:trHeight w:val="217"/>
        </w:trPr>
        <w:tc>
          <w:tcPr>
            <w:tcW w:w="530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Руководитель направления – 2 балла</w:t>
            </w:r>
          </w:p>
        </w:tc>
        <w:tc>
          <w:tcPr>
            <w:tcW w:w="2634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rPr>
          <w:cantSplit/>
          <w:trHeight w:val="311"/>
        </w:trPr>
        <w:tc>
          <w:tcPr>
            <w:tcW w:w="530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Руководитель организации –</w:t>
            </w:r>
          </w:p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 xml:space="preserve"> 5 баллов</w:t>
            </w:r>
          </w:p>
        </w:tc>
        <w:tc>
          <w:tcPr>
            <w:tcW w:w="2634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rPr>
          <w:cantSplit/>
          <w:trHeight w:val="469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3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 xml:space="preserve">Членство в молодежных консультативно-совещательных органах по вопросам образования, защиты прав обучающихся и молодежной </w:t>
            </w:r>
            <w:r>
              <w:rPr>
                <w:lang w:val="ru-RU"/>
              </w:rPr>
              <w:t>политики за период сентябрь 2016 г. – май 2019</w:t>
            </w:r>
            <w:r w:rsidRPr="004B6F00">
              <w:rPr>
                <w:lang w:val="ru-RU"/>
              </w:rPr>
              <w:t xml:space="preserve"> </w:t>
            </w:r>
            <w:r w:rsidRPr="003408B4">
              <w:rPr>
                <w:lang w:val="ru-RU"/>
              </w:rPr>
              <w:t>г.</w:t>
            </w:r>
            <w:r>
              <w:rPr>
                <w:bCs/>
                <w:vertAlign w:val="superscript"/>
                <w:lang w:val="ru-RU"/>
              </w:rPr>
              <w:t>1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Муниципального уровня – 1 балл</w:t>
            </w:r>
          </w:p>
        </w:tc>
        <w:tc>
          <w:tcPr>
            <w:tcW w:w="2634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Документы, подтверждающие статус претендента</w:t>
            </w:r>
          </w:p>
        </w:tc>
      </w:tr>
      <w:tr w:rsidR="00A41068" w:rsidRPr="003408B4" w:rsidTr="009556F8">
        <w:trPr>
          <w:cantSplit/>
          <w:trHeight w:val="251"/>
        </w:trPr>
        <w:tc>
          <w:tcPr>
            <w:tcW w:w="530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Регионального уровня – 2 балла</w:t>
            </w:r>
          </w:p>
        </w:tc>
        <w:tc>
          <w:tcPr>
            <w:tcW w:w="2634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rPr>
          <w:cantSplit/>
          <w:trHeight w:val="234"/>
        </w:trPr>
        <w:tc>
          <w:tcPr>
            <w:tcW w:w="530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Федерального уровня – 5 баллов</w:t>
            </w:r>
          </w:p>
        </w:tc>
        <w:tc>
          <w:tcPr>
            <w:tcW w:w="2634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rPr>
          <w:cantSplit/>
          <w:trHeight w:val="246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4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 xml:space="preserve">Победа в конкурсах социально-значимых </w:t>
            </w:r>
            <w:r>
              <w:rPr>
                <w:lang w:val="ru-RU"/>
              </w:rPr>
              <w:t>проектов за период сентябрь 2016 г. – май 2019</w:t>
            </w:r>
            <w:r w:rsidRPr="003408B4">
              <w:rPr>
                <w:lang w:val="ru-RU"/>
              </w:rPr>
              <w:t xml:space="preserve"> г.</w:t>
            </w:r>
            <w:r w:rsidRPr="003408B4">
              <w:rPr>
                <w:bCs/>
                <w:vertAlign w:val="superscript"/>
                <w:lang w:val="ru-RU"/>
              </w:rPr>
              <w:t xml:space="preserve"> </w:t>
            </w:r>
            <w:r>
              <w:rPr>
                <w:bCs/>
                <w:vertAlign w:val="superscript"/>
                <w:lang w:val="ru-RU"/>
              </w:rPr>
              <w:t>1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На уровне образовательной организации – 1 балл</w:t>
            </w:r>
          </w:p>
        </w:tc>
        <w:tc>
          <w:tcPr>
            <w:tcW w:w="2634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Документы, подтверждающие достижение претендента</w:t>
            </w:r>
          </w:p>
        </w:tc>
      </w:tr>
      <w:tr w:rsidR="00A41068" w:rsidRPr="003408B4" w:rsidTr="009556F8">
        <w:trPr>
          <w:cantSplit/>
          <w:trHeight w:val="246"/>
        </w:trPr>
        <w:tc>
          <w:tcPr>
            <w:tcW w:w="530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Муниципального уровня – 2 балла</w:t>
            </w:r>
          </w:p>
        </w:tc>
        <w:tc>
          <w:tcPr>
            <w:tcW w:w="2634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rPr>
          <w:cantSplit/>
          <w:trHeight w:val="301"/>
        </w:trPr>
        <w:tc>
          <w:tcPr>
            <w:tcW w:w="530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Регионального уровня – 3 балла</w:t>
            </w:r>
          </w:p>
        </w:tc>
        <w:tc>
          <w:tcPr>
            <w:tcW w:w="2634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rPr>
          <w:cantSplit/>
          <w:trHeight w:val="385"/>
        </w:trPr>
        <w:tc>
          <w:tcPr>
            <w:tcW w:w="530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Федерального уровня – 5 баллов</w:t>
            </w:r>
          </w:p>
        </w:tc>
        <w:tc>
          <w:tcPr>
            <w:tcW w:w="2634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rPr>
          <w:cantSplit/>
          <w:trHeight w:val="165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5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 xml:space="preserve">Наличие благодарностей за реализацию социально-значимых </w:t>
            </w:r>
            <w:r>
              <w:rPr>
                <w:lang w:val="ru-RU"/>
              </w:rPr>
              <w:t>проектов за период сентябрь 2016 г. – май 2019</w:t>
            </w:r>
            <w:r w:rsidRPr="003408B4">
              <w:rPr>
                <w:lang w:val="ru-RU"/>
              </w:rPr>
              <w:t xml:space="preserve"> г.</w:t>
            </w:r>
            <w:r>
              <w:rPr>
                <w:vertAlign w:val="superscript"/>
                <w:lang w:val="ru-RU"/>
              </w:rPr>
              <w:t>1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proofErr w:type="gramStart"/>
            <w:r w:rsidRPr="003408B4">
              <w:rPr>
                <w:lang w:val="ru-RU"/>
              </w:rPr>
              <w:t>Полученных</w:t>
            </w:r>
            <w:proofErr w:type="gramEnd"/>
            <w:r w:rsidRPr="003408B4">
              <w:rPr>
                <w:lang w:val="ru-RU"/>
              </w:rPr>
              <w:t xml:space="preserve"> от образовательной организации – 1 балл</w:t>
            </w:r>
          </w:p>
        </w:tc>
        <w:tc>
          <w:tcPr>
            <w:tcW w:w="2634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Подтверждающие документы</w:t>
            </w:r>
          </w:p>
        </w:tc>
      </w:tr>
      <w:tr w:rsidR="00A41068" w:rsidRPr="003408B4" w:rsidTr="009556F8">
        <w:trPr>
          <w:cantSplit/>
          <w:trHeight w:val="165"/>
        </w:trPr>
        <w:tc>
          <w:tcPr>
            <w:tcW w:w="530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Муниципального уровня – 2 балла</w:t>
            </w:r>
          </w:p>
        </w:tc>
        <w:tc>
          <w:tcPr>
            <w:tcW w:w="2634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rPr>
          <w:cantSplit/>
          <w:trHeight w:val="301"/>
        </w:trPr>
        <w:tc>
          <w:tcPr>
            <w:tcW w:w="530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Регионального уровня – 3 балла</w:t>
            </w:r>
          </w:p>
        </w:tc>
        <w:tc>
          <w:tcPr>
            <w:tcW w:w="2634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rPr>
          <w:cantSplit/>
          <w:trHeight w:val="318"/>
        </w:trPr>
        <w:tc>
          <w:tcPr>
            <w:tcW w:w="530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Федерального уровня – 4 балла</w:t>
            </w:r>
          </w:p>
        </w:tc>
        <w:tc>
          <w:tcPr>
            <w:tcW w:w="2634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rPr>
          <w:cantSplit/>
        </w:trPr>
        <w:tc>
          <w:tcPr>
            <w:tcW w:w="530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lastRenderedPageBreak/>
              <w:t>6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Отсутствие академической задолженности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Обязательное условие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proofErr w:type="gramStart"/>
            <w:r w:rsidRPr="003408B4">
              <w:rPr>
                <w:bCs/>
                <w:lang w:val="ru-RU"/>
              </w:rPr>
              <w:t>Копия зачетной книжки за 2 по</w:t>
            </w:r>
            <w:r>
              <w:rPr>
                <w:bCs/>
                <w:lang w:val="ru-RU"/>
              </w:rPr>
              <w:t>следние года/диплом бакалавра</w:t>
            </w:r>
            <w:proofErr w:type="gramEnd"/>
          </w:p>
        </w:tc>
      </w:tr>
    </w:tbl>
    <w:p w:rsidR="00A41068" w:rsidRDefault="00A41068" w:rsidP="00A41068">
      <w:pPr>
        <w:jc w:val="both"/>
        <w:rPr>
          <w:sz w:val="18"/>
          <w:lang w:val="ru-RU"/>
        </w:rPr>
      </w:pPr>
    </w:p>
    <w:p w:rsidR="00A41068" w:rsidRDefault="00A41068" w:rsidP="00A41068">
      <w:pPr>
        <w:jc w:val="both"/>
        <w:rPr>
          <w:sz w:val="18"/>
          <w:lang w:val="ru-RU"/>
        </w:rPr>
      </w:pPr>
    </w:p>
    <w:p w:rsidR="00A41068" w:rsidRDefault="00A41068" w:rsidP="00A41068">
      <w:pPr>
        <w:jc w:val="both"/>
        <w:rPr>
          <w:sz w:val="1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  <w:r w:rsidRPr="00314643">
        <w:rPr>
          <w:rStyle w:val="a5"/>
          <w:sz w:val="18"/>
        </w:rPr>
        <w:footnoteRef/>
      </w:r>
      <w:r w:rsidRPr="00531EE0">
        <w:rPr>
          <w:sz w:val="18"/>
          <w:lang w:val="ru-RU"/>
        </w:rPr>
        <w:t xml:space="preserve"> Выбирается наилучший результат</w:t>
      </w:r>
      <w:r w:rsidRPr="00E1409B">
        <w:rPr>
          <w:b/>
          <w:bCs/>
          <w:sz w:val="28"/>
          <w:szCs w:val="28"/>
          <w:lang w:val="ru-RU"/>
        </w:rPr>
        <w:t xml:space="preserve"> </w:t>
      </w: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Pr="00E1409B" w:rsidRDefault="00A41068" w:rsidP="00A41068">
      <w:pPr>
        <w:jc w:val="both"/>
        <w:rPr>
          <w:b/>
          <w:bCs/>
          <w:sz w:val="28"/>
          <w:szCs w:val="28"/>
          <w:lang w:val="ru-RU"/>
        </w:rPr>
      </w:pPr>
      <w:r w:rsidRPr="00E1409B">
        <w:rPr>
          <w:b/>
          <w:bCs/>
          <w:sz w:val="28"/>
          <w:szCs w:val="28"/>
          <w:lang w:val="ru-RU"/>
        </w:rPr>
        <w:lastRenderedPageBreak/>
        <w:t>Номинация 3 – «Спорт</w:t>
      </w:r>
      <w:r>
        <w:rPr>
          <w:b/>
          <w:bCs/>
          <w:sz w:val="28"/>
          <w:szCs w:val="28"/>
          <w:lang w:val="ru-RU"/>
        </w:rPr>
        <w:t>ивная деятельность</w:t>
      </w:r>
      <w:r w:rsidRPr="00E1409B">
        <w:rPr>
          <w:b/>
          <w:bCs/>
          <w:sz w:val="28"/>
          <w:szCs w:val="28"/>
          <w:lang w:val="ru-RU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688"/>
        <w:gridCol w:w="3175"/>
        <w:gridCol w:w="2637"/>
      </w:tblGrid>
      <w:tr w:rsidR="00A41068" w:rsidRPr="003408B4" w:rsidTr="009556F8">
        <w:tc>
          <w:tcPr>
            <w:tcW w:w="531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№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Критерий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Оценка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Подтверждающие документы</w:t>
            </w:r>
          </w:p>
        </w:tc>
      </w:tr>
      <w:tr w:rsidR="00A41068" w:rsidRPr="003408B4" w:rsidTr="009556F8">
        <w:trPr>
          <w:trHeight w:val="201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1</w:t>
            </w:r>
          </w:p>
        </w:tc>
        <w:tc>
          <w:tcPr>
            <w:tcW w:w="3688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Участие в спортивных мероприятиях за период сентябрь 201</w:t>
            </w:r>
            <w:r>
              <w:rPr>
                <w:lang w:val="ru-RU"/>
              </w:rPr>
              <w:t>6</w:t>
            </w:r>
            <w:r w:rsidRPr="003408B4">
              <w:rPr>
                <w:lang w:val="ru-RU"/>
              </w:rPr>
              <w:t xml:space="preserve"> г. – </w:t>
            </w:r>
            <w:r>
              <w:rPr>
                <w:lang w:val="ru-RU"/>
              </w:rPr>
              <w:t>май</w:t>
            </w:r>
            <w:r w:rsidRPr="003408B4">
              <w:rPr>
                <w:lang w:val="ru-RU"/>
              </w:rPr>
              <w:t xml:space="preserve"> </w:t>
            </w:r>
            <w:r w:rsidRPr="004B6F00">
              <w:rPr>
                <w:lang w:val="ru-RU"/>
              </w:rPr>
              <w:t>201</w:t>
            </w:r>
            <w:r>
              <w:rPr>
                <w:lang w:val="ru-RU"/>
              </w:rPr>
              <w:t>9</w:t>
            </w:r>
            <w:r w:rsidRPr="004B6F00">
              <w:rPr>
                <w:lang w:val="ru-RU"/>
              </w:rPr>
              <w:t xml:space="preserve"> </w:t>
            </w:r>
            <w:r w:rsidRPr="003408B4">
              <w:rPr>
                <w:lang w:val="ru-RU"/>
              </w:rPr>
              <w:t>г.</w:t>
            </w:r>
            <w:r>
              <w:rPr>
                <w:bCs/>
                <w:vertAlign w:val="superscript"/>
                <w:lang w:val="ru-RU"/>
              </w:rPr>
              <w:t>1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Регионального уровня – 2 балла</w:t>
            </w: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Дипломы участников</w:t>
            </w:r>
          </w:p>
        </w:tc>
      </w:tr>
      <w:tr w:rsidR="00A41068" w:rsidRPr="003408B4" w:rsidTr="009556F8">
        <w:trPr>
          <w:trHeight w:val="217"/>
        </w:trPr>
        <w:tc>
          <w:tcPr>
            <w:tcW w:w="531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Всероссийского уровня – 3 балла</w:t>
            </w: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rPr>
          <w:trHeight w:val="201"/>
        </w:trPr>
        <w:tc>
          <w:tcPr>
            <w:tcW w:w="531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Международного уровня – 4 баллов</w:t>
            </w: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rPr>
          <w:trHeight w:val="117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2</w:t>
            </w:r>
          </w:p>
        </w:tc>
        <w:tc>
          <w:tcPr>
            <w:tcW w:w="3688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Победа в спортивных мероприятиях за период сентябрь 201</w:t>
            </w:r>
            <w:r>
              <w:rPr>
                <w:lang w:val="ru-RU"/>
              </w:rPr>
              <w:t>6</w:t>
            </w:r>
            <w:r w:rsidRPr="003408B4">
              <w:rPr>
                <w:lang w:val="ru-RU"/>
              </w:rPr>
              <w:t xml:space="preserve"> г. – </w:t>
            </w:r>
            <w:r>
              <w:rPr>
                <w:lang w:val="ru-RU"/>
              </w:rPr>
              <w:t>май</w:t>
            </w:r>
            <w:r w:rsidRPr="003408B4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9</w:t>
            </w:r>
            <w:r w:rsidRPr="003408B4">
              <w:rPr>
                <w:lang w:val="ru-RU"/>
              </w:rPr>
              <w:t xml:space="preserve"> г.</w:t>
            </w:r>
            <w:r>
              <w:rPr>
                <w:bCs/>
                <w:vertAlign w:val="superscript"/>
                <w:lang w:val="ru-RU"/>
              </w:rPr>
              <w:t>1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Регионального уровня – 3 балла</w:t>
            </w: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Дипломы победителей. Награды</w:t>
            </w:r>
          </w:p>
        </w:tc>
      </w:tr>
      <w:tr w:rsidR="00A41068" w:rsidRPr="003408B4" w:rsidTr="009556F8">
        <w:trPr>
          <w:trHeight w:val="217"/>
        </w:trPr>
        <w:tc>
          <w:tcPr>
            <w:tcW w:w="531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Всероссийского уровня – 4 балла</w:t>
            </w: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rPr>
          <w:trHeight w:val="285"/>
        </w:trPr>
        <w:tc>
          <w:tcPr>
            <w:tcW w:w="531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Международного уровня – 5 баллов</w:t>
            </w: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rPr>
          <w:trHeight w:val="299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3</w:t>
            </w:r>
          </w:p>
        </w:tc>
        <w:tc>
          <w:tcPr>
            <w:tcW w:w="3688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Наличие сданных норм ГТО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 xml:space="preserve">Бронзовый значок </w:t>
            </w:r>
          </w:p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– 1 балл</w:t>
            </w: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Подтверждающие документы</w:t>
            </w:r>
          </w:p>
        </w:tc>
      </w:tr>
      <w:tr w:rsidR="00A41068" w:rsidRPr="003408B4" w:rsidTr="009556F8">
        <w:trPr>
          <w:trHeight w:val="112"/>
        </w:trPr>
        <w:tc>
          <w:tcPr>
            <w:tcW w:w="531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Серебряный значок – 2 балла</w:t>
            </w: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rPr>
          <w:trHeight w:val="206"/>
        </w:trPr>
        <w:tc>
          <w:tcPr>
            <w:tcW w:w="531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Золотой значок</w:t>
            </w:r>
          </w:p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- 3 балла</w:t>
            </w: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rPr>
          <w:trHeight w:val="297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4</w:t>
            </w:r>
          </w:p>
        </w:tc>
        <w:tc>
          <w:tcPr>
            <w:tcW w:w="3688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Наличие сданных спортивных разрядов/спортивных званий</w:t>
            </w:r>
            <w:proofErr w:type="gramStart"/>
            <w:r>
              <w:rPr>
                <w:bCs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Юношеский разряд – 2 балла</w:t>
            </w: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Подтверждающие документы</w:t>
            </w:r>
          </w:p>
        </w:tc>
      </w:tr>
      <w:tr w:rsidR="00A41068" w:rsidRPr="003408B4" w:rsidTr="009556F8">
        <w:trPr>
          <w:trHeight w:val="243"/>
        </w:trPr>
        <w:tc>
          <w:tcPr>
            <w:tcW w:w="531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 xml:space="preserve">Взрослый разряд – 3 балла </w:t>
            </w: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rPr>
          <w:trHeight w:val="85"/>
        </w:trPr>
        <w:tc>
          <w:tcPr>
            <w:tcW w:w="531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КМС – 4 балла</w:t>
            </w: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rPr>
          <w:trHeight w:val="85"/>
        </w:trPr>
        <w:tc>
          <w:tcPr>
            <w:tcW w:w="531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МС – 5 баллов</w:t>
            </w: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rPr>
          <w:trHeight w:val="195"/>
        </w:trPr>
        <w:tc>
          <w:tcPr>
            <w:tcW w:w="531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МСМК – 6 баллов</w:t>
            </w: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c>
          <w:tcPr>
            <w:tcW w:w="531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5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Участие в общественных проектах, направленных на популяризацию спорта и ЗОЖ за период сентябрь 201</w:t>
            </w:r>
            <w:r>
              <w:rPr>
                <w:lang w:val="ru-RU"/>
              </w:rPr>
              <w:t>6</w:t>
            </w:r>
            <w:r w:rsidRPr="003408B4">
              <w:rPr>
                <w:lang w:val="ru-RU"/>
              </w:rPr>
              <w:t xml:space="preserve"> г. – </w:t>
            </w:r>
            <w:r>
              <w:rPr>
                <w:lang w:val="ru-RU"/>
              </w:rPr>
              <w:t>май</w:t>
            </w:r>
            <w:r w:rsidRPr="003408B4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9 г.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2 балла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Положения о проектах. Отчет о проекте</w:t>
            </w:r>
          </w:p>
        </w:tc>
      </w:tr>
      <w:tr w:rsidR="00A41068" w:rsidRPr="003408B4" w:rsidTr="009556F8">
        <w:tc>
          <w:tcPr>
            <w:tcW w:w="531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6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 xml:space="preserve">Наличие собственной спортивной секции/школы для одаренной молодежи, созданной не позднее </w:t>
            </w:r>
            <w:r>
              <w:rPr>
                <w:lang w:val="ru-RU"/>
              </w:rPr>
              <w:t xml:space="preserve">мая 2019 </w:t>
            </w:r>
            <w:r w:rsidRPr="003408B4">
              <w:rPr>
                <w:lang w:val="ru-RU"/>
              </w:rPr>
              <w:t>г.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5 баллов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Положение о секции/школе. Отчет о деятельности.</w:t>
            </w:r>
          </w:p>
        </w:tc>
      </w:tr>
      <w:tr w:rsidR="00A41068" w:rsidRPr="003408B4" w:rsidTr="009556F8">
        <w:tc>
          <w:tcPr>
            <w:tcW w:w="531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7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Отсутствие академической задолженности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Обязательное условие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proofErr w:type="gramStart"/>
            <w:r w:rsidRPr="003408B4">
              <w:rPr>
                <w:bCs/>
                <w:lang w:val="ru-RU"/>
              </w:rPr>
              <w:t>Копия зачетной книжки за 2 по</w:t>
            </w:r>
            <w:r>
              <w:rPr>
                <w:bCs/>
                <w:lang w:val="ru-RU"/>
              </w:rPr>
              <w:t>следние года/диплом бакалавра</w:t>
            </w:r>
            <w:proofErr w:type="gramEnd"/>
          </w:p>
        </w:tc>
      </w:tr>
    </w:tbl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jc w:val="both"/>
        <w:rPr>
          <w:sz w:val="18"/>
          <w:lang w:val="ru-RU"/>
        </w:rPr>
      </w:pPr>
      <w:r w:rsidRPr="00314643">
        <w:rPr>
          <w:rStyle w:val="a5"/>
          <w:sz w:val="18"/>
        </w:rPr>
        <w:footnoteRef/>
      </w:r>
      <w:r w:rsidRPr="00A41068">
        <w:rPr>
          <w:sz w:val="18"/>
          <w:lang w:val="ru-RU"/>
        </w:rPr>
        <w:t xml:space="preserve"> Выбирается наилучший результат</w:t>
      </w:r>
    </w:p>
    <w:p w:rsidR="00A41068" w:rsidRDefault="00A41068" w:rsidP="00A41068">
      <w:pPr>
        <w:jc w:val="both"/>
        <w:rPr>
          <w:sz w:val="18"/>
          <w:lang w:val="ru-RU"/>
        </w:rPr>
      </w:pPr>
    </w:p>
    <w:p w:rsidR="00A41068" w:rsidRDefault="00A41068" w:rsidP="00A41068">
      <w:pPr>
        <w:jc w:val="both"/>
        <w:rPr>
          <w:sz w:val="18"/>
          <w:lang w:val="ru-RU"/>
        </w:rPr>
      </w:pPr>
    </w:p>
    <w:p w:rsidR="00A41068" w:rsidRDefault="00A41068" w:rsidP="00A41068">
      <w:pPr>
        <w:jc w:val="both"/>
        <w:rPr>
          <w:sz w:val="18"/>
          <w:lang w:val="ru-RU"/>
        </w:rPr>
      </w:pPr>
    </w:p>
    <w:p w:rsidR="00A41068" w:rsidRDefault="00A41068" w:rsidP="00A41068">
      <w:pPr>
        <w:jc w:val="both"/>
        <w:rPr>
          <w:sz w:val="18"/>
          <w:lang w:val="ru-RU"/>
        </w:rPr>
      </w:pPr>
    </w:p>
    <w:p w:rsidR="00A41068" w:rsidRDefault="00A41068" w:rsidP="00A41068">
      <w:pPr>
        <w:jc w:val="both"/>
        <w:rPr>
          <w:sz w:val="18"/>
          <w:lang w:val="ru-RU"/>
        </w:rPr>
      </w:pPr>
    </w:p>
    <w:p w:rsidR="00A41068" w:rsidRDefault="00A41068" w:rsidP="00A41068">
      <w:pPr>
        <w:jc w:val="both"/>
        <w:rPr>
          <w:sz w:val="18"/>
          <w:lang w:val="ru-RU"/>
        </w:rPr>
      </w:pPr>
    </w:p>
    <w:p w:rsidR="00A41068" w:rsidRDefault="00A41068" w:rsidP="00A41068">
      <w:pPr>
        <w:jc w:val="both"/>
        <w:rPr>
          <w:sz w:val="18"/>
          <w:lang w:val="ru-RU"/>
        </w:rPr>
      </w:pPr>
    </w:p>
    <w:p w:rsidR="00A41068" w:rsidRDefault="00A41068" w:rsidP="00A41068">
      <w:pPr>
        <w:jc w:val="both"/>
        <w:rPr>
          <w:sz w:val="18"/>
          <w:lang w:val="ru-RU"/>
        </w:rPr>
      </w:pPr>
    </w:p>
    <w:p w:rsidR="00A41068" w:rsidRDefault="00A41068" w:rsidP="00A41068">
      <w:pPr>
        <w:jc w:val="both"/>
        <w:rPr>
          <w:sz w:val="18"/>
          <w:lang w:val="ru-RU"/>
        </w:rPr>
      </w:pPr>
    </w:p>
    <w:p w:rsidR="00A41068" w:rsidRDefault="00A41068" w:rsidP="00A41068">
      <w:pPr>
        <w:jc w:val="both"/>
        <w:rPr>
          <w:sz w:val="18"/>
          <w:lang w:val="ru-RU"/>
        </w:rPr>
      </w:pPr>
    </w:p>
    <w:p w:rsidR="00A41068" w:rsidRDefault="00A41068" w:rsidP="00A41068">
      <w:pPr>
        <w:jc w:val="both"/>
        <w:rPr>
          <w:sz w:val="18"/>
          <w:lang w:val="ru-RU"/>
        </w:rPr>
      </w:pPr>
      <w:bookmarkStart w:id="0" w:name="_GoBack"/>
      <w:bookmarkEnd w:id="0"/>
    </w:p>
    <w:p w:rsidR="00A41068" w:rsidRPr="00E1409B" w:rsidRDefault="00A41068" w:rsidP="00A41068">
      <w:pPr>
        <w:tabs>
          <w:tab w:val="left" w:pos="760"/>
        </w:tabs>
        <w:jc w:val="both"/>
        <w:rPr>
          <w:b/>
          <w:bCs/>
          <w:sz w:val="28"/>
          <w:szCs w:val="28"/>
          <w:lang w:val="ru-RU"/>
        </w:rPr>
      </w:pPr>
      <w:r w:rsidRPr="00E1409B">
        <w:rPr>
          <w:b/>
          <w:bCs/>
          <w:sz w:val="28"/>
          <w:szCs w:val="28"/>
          <w:lang w:val="ru-RU"/>
        </w:rPr>
        <w:lastRenderedPageBreak/>
        <w:t xml:space="preserve">Номинация </w:t>
      </w:r>
      <w:r>
        <w:rPr>
          <w:b/>
          <w:bCs/>
          <w:sz w:val="28"/>
          <w:szCs w:val="28"/>
          <w:lang w:val="ru-RU"/>
        </w:rPr>
        <w:t>4</w:t>
      </w:r>
      <w:r w:rsidRPr="00E1409B">
        <w:rPr>
          <w:b/>
          <w:bCs/>
          <w:sz w:val="28"/>
          <w:szCs w:val="28"/>
          <w:lang w:val="ru-RU"/>
        </w:rPr>
        <w:t xml:space="preserve"> – «Творческая </w:t>
      </w:r>
      <w:r>
        <w:rPr>
          <w:b/>
          <w:bCs/>
          <w:sz w:val="28"/>
          <w:szCs w:val="28"/>
          <w:lang w:val="ru-RU"/>
        </w:rPr>
        <w:t>деятельность</w:t>
      </w:r>
      <w:r w:rsidRPr="00E1409B">
        <w:rPr>
          <w:b/>
          <w:bCs/>
          <w:sz w:val="28"/>
          <w:szCs w:val="28"/>
          <w:lang w:val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92"/>
        <w:gridCol w:w="3022"/>
        <w:gridCol w:w="2541"/>
      </w:tblGrid>
      <w:tr w:rsidR="00A41068" w:rsidRPr="003408B4" w:rsidTr="009556F8">
        <w:tc>
          <w:tcPr>
            <w:tcW w:w="531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№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Критерий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Оценка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Подтверждающие документы</w:t>
            </w:r>
          </w:p>
        </w:tc>
      </w:tr>
      <w:tr w:rsidR="00A41068" w:rsidRPr="003408B4" w:rsidTr="009556F8">
        <w:trPr>
          <w:trHeight w:val="349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1</w:t>
            </w:r>
          </w:p>
        </w:tc>
        <w:tc>
          <w:tcPr>
            <w:tcW w:w="3688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Участие в творческих мероприятиях для студенческой молодежи за период сентябрь 201</w:t>
            </w:r>
            <w:r>
              <w:rPr>
                <w:lang w:val="ru-RU"/>
              </w:rPr>
              <w:t>6</w:t>
            </w:r>
            <w:r w:rsidRPr="003408B4">
              <w:rPr>
                <w:lang w:val="ru-RU"/>
              </w:rPr>
              <w:t xml:space="preserve"> г. – </w:t>
            </w:r>
            <w:r>
              <w:rPr>
                <w:lang w:val="ru-RU"/>
              </w:rPr>
              <w:t>май</w:t>
            </w:r>
            <w:r w:rsidRPr="003408B4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9</w:t>
            </w:r>
            <w:r w:rsidRPr="003408B4">
              <w:rPr>
                <w:lang w:val="ru-RU"/>
              </w:rPr>
              <w:t xml:space="preserve"> г.</w:t>
            </w:r>
            <w:r>
              <w:rPr>
                <w:bCs/>
                <w:vertAlign w:val="superscript"/>
                <w:lang w:val="ru-RU"/>
              </w:rPr>
              <w:t>1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На уровне образовательной организации – 1 балл</w:t>
            </w: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Дипломы лауреатов. Программы мероприятий</w:t>
            </w:r>
          </w:p>
        </w:tc>
      </w:tr>
      <w:tr w:rsidR="00A41068" w:rsidRPr="003408B4" w:rsidTr="009556F8">
        <w:trPr>
          <w:trHeight w:val="349"/>
        </w:trPr>
        <w:tc>
          <w:tcPr>
            <w:tcW w:w="531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Регионального уровня – 2 балла</w:t>
            </w: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rPr>
          <w:trHeight w:val="299"/>
        </w:trPr>
        <w:tc>
          <w:tcPr>
            <w:tcW w:w="531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Межрегионального/</w:t>
            </w:r>
          </w:p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Всероссийского уровня – 4 балла</w:t>
            </w: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rPr>
          <w:trHeight w:val="299"/>
        </w:trPr>
        <w:tc>
          <w:tcPr>
            <w:tcW w:w="531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Международного уровня – 6 баллов</w:t>
            </w: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rPr>
          <w:trHeight w:val="318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2</w:t>
            </w:r>
          </w:p>
        </w:tc>
        <w:tc>
          <w:tcPr>
            <w:tcW w:w="3688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Победа в творческих конкурсах для студенческой молодежи за период сентябрь 201</w:t>
            </w:r>
            <w:r>
              <w:rPr>
                <w:lang w:val="ru-RU"/>
              </w:rPr>
              <w:t>6</w:t>
            </w:r>
            <w:r w:rsidRPr="003408B4">
              <w:rPr>
                <w:lang w:val="ru-RU"/>
              </w:rPr>
              <w:t xml:space="preserve"> г. – </w:t>
            </w:r>
            <w:r>
              <w:rPr>
                <w:lang w:val="ru-RU"/>
              </w:rPr>
              <w:t>май</w:t>
            </w:r>
            <w:r w:rsidRPr="003408B4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9</w:t>
            </w:r>
            <w:r w:rsidRPr="003408B4">
              <w:rPr>
                <w:lang w:val="ru-RU"/>
              </w:rPr>
              <w:t xml:space="preserve">  г.</w:t>
            </w:r>
            <w:r>
              <w:rPr>
                <w:bCs/>
                <w:vertAlign w:val="superscript"/>
                <w:lang w:val="ru-RU"/>
              </w:rPr>
              <w:t>1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На уровне</w:t>
            </w:r>
            <w:r>
              <w:rPr>
                <w:lang w:val="ru-RU"/>
              </w:rPr>
              <w:t xml:space="preserve"> образовательной организации – 2</w:t>
            </w:r>
            <w:r w:rsidRPr="003408B4">
              <w:rPr>
                <w:lang w:val="ru-RU"/>
              </w:rPr>
              <w:t xml:space="preserve"> балл</w:t>
            </w:r>
            <w:r>
              <w:rPr>
                <w:lang w:val="ru-RU"/>
              </w:rPr>
              <w:t>а</w:t>
            </w: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Дипломы победителей</w:t>
            </w:r>
          </w:p>
        </w:tc>
      </w:tr>
      <w:tr w:rsidR="00A41068" w:rsidRPr="003408B4" w:rsidTr="009556F8">
        <w:trPr>
          <w:trHeight w:val="318"/>
        </w:trPr>
        <w:tc>
          <w:tcPr>
            <w:tcW w:w="531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Ре</w:t>
            </w:r>
            <w:r>
              <w:rPr>
                <w:lang w:val="ru-RU"/>
              </w:rPr>
              <w:t>гионального уровня – 3</w:t>
            </w:r>
            <w:r w:rsidRPr="003408B4">
              <w:rPr>
                <w:lang w:val="ru-RU"/>
              </w:rPr>
              <w:t xml:space="preserve"> балла</w:t>
            </w: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rPr>
          <w:trHeight w:val="280"/>
        </w:trPr>
        <w:tc>
          <w:tcPr>
            <w:tcW w:w="531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Межрегионального/</w:t>
            </w:r>
          </w:p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Всероссийского уровня – 5</w:t>
            </w:r>
            <w:r w:rsidRPr="003408B4">
              <w:rPr>
                <w:lang w:val="ru-RU"/>
              </w:rPr>
              <w:t xml:space="preserve"> балла</w:t>
            </w: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rPr>
          <w:trHeight w:val="337"/>
        </w:trPr>
        <w:tc>
          <w:tcPr>
            <w:tcW w:w="531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Международного уровня – 6 баллов</w:t>
            </w: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c>
          <w:tcPr>
            <w:tcW w:w="531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3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 xml:space="preserve">Наличие собственной творческой секции/школы для одаренной молодежи, созданной не позднее </w:t>
            </w:r>
            <w:r>
              <w:rPr>
                <w:lang w:val="ru-RU"/>
              </w:rPr>
              <w:t>мая</w:t>
            </w:r>
            <w:r w:rsidRPr="003408B4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9</w:t>
            </w:r>
            <w:r w:rsidRPr="003408B4">
              <w:rPr>
                <w:lang w:val="ru-RU"/>
              </w:rPr>
              <w:t xml:space="preserve"> г.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5 баллов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Положение о секции/школе. Отчет о деятельности.</w:t>
            </w:r>
          </w:p>
        </w:tc>
      </w:tr>
      <w:tr w:rsidR="00A41068" w:rsidRPr="003408B4" w:rsidTr="009556F8">
        <w:trPr>
          <w:trHeight w:val="449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4</w:t>
            </w:r>
          </w:p>
        </w:tc>
        <w:tc>
          <w:tcPr>
            <w:tcW w:w="3688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Наличие наград за успехи в развитии студенческого творчества за период сентябрь 201</w:t>
            </w:r>
            <w:r>
              <w:rPr>
                <w:lang w:val="ru-RU"/>
              </w:rPr>
              <w:t>6</w:t>
            </w:r>
            <w:r w:rsidRPr="003408B4">
              <w:rPr>
                <w:lang w:val="ru-RU"/>
              </w:rPr>
              <w:t xml:space="preserve"> г. – </w:t>
            </w:r>
            <w:r>
              <w:rPr>
                <w:lang w:val="ru-RU"/>
              </w:rPr>
              <w:t>май</w:t>
            </w:r>
            <w:r w:rsidRPr="003408B4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9</w:t>
            </w:r>
            <w:r w:rsidRPr="003408B4">
              <w:rPr>
                <w:lang w:val="ru-RU"/>
              </w:rPr>
              <w:t xml:space="preserve"> г.</w:t>
            </w:r>
            <w:r>
              <w:rPr>
                <w:bCs/>
                <w:vertAlign w:val="superscript"/>
                <w:lang w:val="ru-RU"/>
              </w:rPr>
              <w:t>1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Награды, полученные от образовательной организации – 1 балл</w:t>
            </w: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Копия документов о присвоении наград</w:t>
            </w:r>
          </w:p>
        </w:tc>
      </w:tr>
      <w:tr w:rsidR="00A41068" w:rsidRPr="003408B4" w:rsidTr="009556F8">
        <w:trPr>
          <w:trHeight w:val="449"/>
        </w:trPr>
        <w:tc>
          <w:tcPr>
            <w:tcW w:w="531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Региональные награды – 2 балла</w:t>
            </w: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rPr>
          <w:trHeight w:val="505"/>
        </w:trPr>
        <w:tc>
          <w:tcPr>
            <w:tcW w:w="531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Федеральные награды – 4 баллов</w:t>
            </w:r>
          </w:p>
        </w:tc>
        <w:tc>
          <w:tcPr>
            <w:tcW w:w="2637" w:type="dxa"/>
            <w:vMerge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408B4" w:rsidTr="009556F8">
        <w:tc>
          <w:tcPr>
            <w:tcW w:w="531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5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Проведение собственных творческих мероприятий (выставок/творческих презентаций/отчетных концертов)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4 балла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Ссылки на источники публикаций о мероприятии, афиши и анонсы</w:t>
            </w:r>
          </w:p>
        </w:tc>
      </w:tr>
      <w:tr w:rsidR="00A41068" w:rsidRPr="003408B4" w:rsidTr="009556F8">
        <w:tc>
          <w:tcPr>
            <w:tcW w:w="531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7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Отсутствие академической задолженности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3408B4">
              <w:rPr>
                <w:lang w:val="ru-RU"/>
              </w:rPr>
              <w:t>Обязательное условие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A41068" w:rsidRPr="003408B4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proofErr w:type="gramStart"/>
            <w:r w:rsidRPr="003408B4">
              <w:rPr>
                <w:bCs/>
                <w:lang w:val="ru-RU"/>
              </w:rPr>
              <w:t>Копия зачетной книжки за 2 по</w:t>
            </w:r>
            <w:r>
              <w:rPr>
                <w:bCs/>
                <w:lang w:val="ru-RU"/>
              </w:rPr>
              <w:t>следние года/диплом бакалавра</w:t>
            </w:r>
            <w:proofErr w:type="gramEnd"/>
          </w:p>
        </w:tc>
      </w:tr>
    </w:tbl>
    <w:p w:rsidR="00A41068" w:rsidRDefault="00A41068" w:rsidP="00A41068">
      <w:pPr>
        <w:jc w:val="both"/>
        <w:rPr>
          <w:b/>
          <w:bCs/>
          <w:sz w:val="28"/>
          <w:szCs w:val="28"/>
          <w:lang w:val="ru-RU"/>
        </w:rPr>
      </w:pPr>
    </w:p>
    <w:p w:rsidR="00A41068" w:rsidRDefault="00A41068" w:rsidP="00A41068">
      <w:pPr>
        <w:widowControl/>
        <w:suppressAutoHyphens w:val="0"/>
        <w:jc w:val="right"/>
        <w:rPr>
          <w:rFonts w:eastAsia="Times New Roman" w:cs="Times New Roman"/>
          <w:color w:val="auto"/>
          <w:lang w:val="ru-RU" w:eastAsia="ru-RU" w:bidi="ar-SA"/>
        </w:rPr>
      </w:pPr>
    </w:p>
    <w:p w:rsidR="00A41068" w:rsidRDefault="00A41068" w:rsidP="00A41068">
      <w:pPr>
        <w:widowControl/>
        <w:suppressAutoHyphens w:val="0"/>
        <w:jc w:val="right"/>
        <w:rPr>
          <w:rFonts w:eastAsia="Times New Roman" w:cs="Times New Roman"/>
          <w:color w:val="auto"/>
          <w:lang w:val="ru-RU" w:eastAsia="ru-RU" w:bidi="ar-SA"/>
        </w:rPr>
      </w:pPr>
    </w:p>
    <w:p w:rsidR="00A41068" w:rsidRDefault="00A41068" w:rsidP="00A41068">
      <w:pPr>
        <w:widowControl/>
        <w:suppressAutoHyphens w:val="0"/>
        <w:jc w:val="right"/>
        <w:rPr>
          <w:rFonts w:eastAsia="Times New Roman" w:cs="Times New Roman"/>
          <w:color w:val="auto"/>
          <w:lang w:val="ru-RU" w:eastAsia="ru-RU" w:bidi="ar-SA"/>
        </w:rPr>
      </w:pPr>
    </w:p>
    <w:p w:rsidR="00A41068" w:rsidRDefault="00A41068" w:rsidP="00A41068">
      <w:pPr>
        <w:widowControl/>
        <w:suppressAutoHyphens w:val="0"/>
        <w:jc w:val="right"/>
        <w:rPr>
          <w:rFonts w:eastAsia="Times New Roman" w:cs="Times New Roman"/>
          <w:color w:val="auto"/>
          <w:lang w:val="ru-RU" w:eastAsia="ru-RU" w:bidi="ar-SA"/>
        </w:rPr>
      </w:pPr>
    </w:p>
    <w:p w:rsidR="00A41068" w:rsidRDefault="00A41068" w:rsidP="00A41068">
      <w:pPr>
        <w:widowControl/>
        <w:suppressAutoHyphens w:val="0"/>
        <w:jc w:val="right"/>
        <w:rPr>
          <w:rFonts w:eastAsia="Times New Roman" w:cs="Times New Roman"/>
          <w:color w:val="auto"/>
          <w:lang w:val="ru-RU" w:eastAsia="ru-RU" w:bidi="ar-SA"/>
        </w:rPr>
      </w:pPr>
    </w:p>
    <w:p w:rsidR="00A41068" w:rsidRPr="00E1409B" w:rsidRDefault="00A41068" w:rsidP="00A41068">
      <w:pPr>
        <w:tabs>
          <w:tab w:val="left" w:pos="760"/>
        </w:tabs>
        <w:jc w:val="both"/>
        <w:rPr>
          <w:b/>
          <w:bCs/>
          <w:sz w:val="28"/>
          <w:szCs w:val="28"/>
          <w:lang w:val="ru-RU"/>
        </w:rPr>
      </w:pPr>
      <w:r w:rsidRPr="00314643">
        <w:rPr>
          <w:rStyle w:val="a5"/>
          <w:sz w:val="18"/>
        </w:rPr>
        <w:footnoteRef/>
      </w:r>
      <w:r w:rsidRPr="00531EE0">
        <w:rPr>
          <w:sz w:val="18"/>
          <w:lang w:val="ru-RU"/>
        </w:rPr>
        <w:t xml:space="preserve"> Выбирается наилучший результат</w:t>
      </w:r>
      <w:r>
        <w:rPr>
          <w:rFonts w:eastAsia="Times New Roman" w:cs="Times New Roman"/>
          <w:color w:val="auto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lang w:val="ru-RU" w:eastAsia="ru-RU" w:bidi="ar-SA"/>
        </w:rPr>
        <w:br w:type="page"/>
      </w:r>
      <w:r w:rsidRPr="00015822">
        <w:rPr>
          <w:b/>
          <w:bCs/>
          <w:sz w:val="28"/>
          <w:szCs w:val="28"/>
          <w:lang w:val="ru-RU"/>
        </w:rPr>
        <w:lastRenderedPageBreak/>
        <w:t>Номинация 5 – «Гран-при Студент года»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376"/>
        <w:gridCol w:w="3145"/>
        <w:gridCol w:w="2535"/>
      </w:tblGrid>
      <w:tr w:rsidR="00A41068" w:rsidRPr="003907C5" w:rsidTr="009556F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№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Критерий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Оценка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Подтверждающие документы</w:t>
            </w:r>
          </w:p>
        </w:tc>
      </w:tr>
      <w:tr w:rsidR="00A41068" w:rsidRPr="003907C5" w:rsidTr="009556F8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1.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 xml:space="preserve">Наличие побед в спортивных студенческих мероприятиях за период </w:t>
            </w:r>
            <w:r w:rsidRPr="003408B4">
              <w:rPr>
                <w:lang w:val="ru-RU"/>
              </w:rPr>
              <w:t>сентябрь 201</w:t>
            </w:r>
            <w:r>
              <w:rPr>
                <w:lang w:val="ru-RU"/>
              </w:rPr>
              <w:t>6</w:t>
            </w:r>
            <w:r w:rsidRPr="003408B4">
              <w:rPr>
                <w:lang w:val="ru-RU"/>
              </w:rPr>
              <w:t xml:space="preserve"> г. – </w:t>
            </w:r>
            <w:r>
              <w:rPr>
                <w:lang w:val="ru-RU"/>
              </w:rPr>
              <w:t>май</w:t>
            </w:r>
            <w:r w:rsidRPr="003408B4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9</w:t>
            </w:r>
            <w:r w:rsidRPr="003408B4">
              <w:rPr>
                <w:lang w:val="ru-RU"/>
              </w:rPr>
              <w:t xml:space="preserve"> г.</w:t>
            </w:r>
            <w:r>
              <w:rPr>
                <w:bCs/>
                <w:vertAlign w:val="superscript"/>
                <w:lang w:val="ru-RU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 xml:space="preserve">Уровень образовательной организации – 1 балл 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Документы, подтверждающие достижение претендента</w:t>
            </w:r>
          </w:p>
        </w:tc>
      </w:tr>
      <w:tr w:rsidR="00A41068" w:rsidRPr="003907C5" w:rsidTr="009556F8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Региональный уровень – 2 балла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907C5" w:rsidTr="009556F8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Федеральный уровень – 3 балла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907C5" w:rsidTr="009556F8"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Международный уровень  – 4 балла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907C5" w:rsidTr="009556F8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2.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 xml:space="preserve">Наличие побед в творческих студенческих мероприятиях за период </w:t>
            </w:r>
            <w:r w:rsidRPr="003408B4">
              <w:rPr>
                <w:lang w:val="ru-RU"/>
              </w:rPr>
              <w:t>сентябрь 201</w:t>
            </w:r>
            <w:r>
              <w:rPr>
                <w:lang w:val="ru-RU"/>
              </w:rPr>
              <w:t>6</w:t>
            </w:r>
            <w:r w:rsidRPr="003408B4">
              <w:rPr>
                <w:lang w:val="ru-RU"/>
              </w:rPr>
              <w:t xml:space="preserve"> г. – </w:t>
            </w:r>
            <w:r>
              <w:rPr>
                <w:lang w:val="ru-RU"/>
              </w:rPr>
              <w:t>май</w:t>
            </w:r>
            <w:r w:rsidRPr="003408B4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9</w:t>
            </w:r>
            <w:r w:rsidRPr="003408B4">
              <w:rPr>
                <w:lang w:val="ru-RU"/>
              </w:rPr>
              <w:t xml:space="preserve"> г.</w:t>
            </w:r>
            <w:r>
              <w:rPr>
                <w:bCs/>
                <w:vertAlign w:val="superscript"/>
                <w:lang w:val="ru-RU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 xml:space="preserve">Уровень образовательной организации – 1 балл 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Документы, подтверждающие достижение претендента</w:t>
            </w:r>
          </w:p>
        </w:tc>
      </w:tr>
      <w:tr w:rsidR="00A41068" w:rsidRPr="003907C5" w:rsidTr="009556F8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Региональный уровень – 2 балла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907C5" w:rsidTr="009556F8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Федеральный уровень – 3 балла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907C5" w:rsidTr="009556F8"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Международный уровень  – 4 балла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907C5" w:rsidTr="009556F8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3.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 xml:space="preserve">Наличие побед в научных студенческих мероприятиях за период </w:t>
            </w:r>
            <w:r w:rsidRPr="003408B4">
              <w:rPr>
                <w:lang w:val="ru-RU"/>
              </w:rPr>
              <w:t>сентябрь 201</w:t>
            </w:r>
            <w:r>
              <w:rPr>
                <w:lang w:val="ru-RU"/>
              </w:rPr>
              <w:t>6</w:t>
            </w:r>
            <w:r w:rsidRPr="003408B4">
              <w:rPr>
                <w:lang w:val="ru-RU"/>
              </w:rPr>
              <w:t xml:space="preserve"> г. – </w:t>
            </w:r>
            <w:r>
              <w:rPr>
                <w:lang w:val="ru-RU"/>
              </w:rPr>
              <w:t>май</w:t>
            </w:r>
            <w:r w:rsidRPr="003408B4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9</w:t>
            </w:r>
            <w:r w:rsidRPr="003408B4">
              <w:rPr>
                <w:lang w:val="ru-RU"/>
              </w:rPr>
              <w:t xml:space="preserve"> г.</w:t>
            </w:r>
            <w:r>
              <w:rPr>
                <w:bCs/>
                <w:vertAlign w:val="superscript"/>
                <w:lang w:val="ru-RU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 xml:space="preserve">Уровень образовательной организации – 1 балл 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Документы, подтверждающие достижение претендента</w:t>
            </w:r>
          </w:p>
        </w:tc>
      </w:tr>
      <w:tr w:rsidR="00A41068" w:rsidRPr="003907C5" w:rsidTr="009556F8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Региональный уровень – 2 балла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907C5" w:rsidTr="009556F8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Федеральный уровень – 3 балла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907C5" w:rsidTr="009556F8"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Международный уровень  – 4 балла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9A4130" w:rsidTr="009556F8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4.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 xml:space="preserve">Наличие собственных публикаций, статей или видеосюжетов о событиях городского, регионального, российского или международного уровня за период </w:t>
            </w:r>
            <w:r w:rsidRPr="003408B4">
              <w:rPr>
                <w:lang w:val="ru-RU"/>
              </w:rPr>
              <w:t>сентябрь 201</w:t>
            </w:r>
            <w:r>
              <w:rPr>
                <w:lang w:val="ru-RU"/>
              </w:rPr>
              <w:t>6</w:t>
            </w:r>
            <w:r w:rsidRPr="003408B4">
              <w:rPr>
                <w:lang w:val="ru-RU"/>
              </w:rPr>
              <w:t xml:space="preserve"> г. – </w:t>
            </w:r>
            <w:r>
              <w:rPr>
                <w:lang w:val="ru-RU"/>
              </w:rPr>
              <w:t>май</w:t>
            </w:r>
            <w:r w:rsidRPr="003408B4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9</w:t>
            </w:r>
            <w:r w:rsidRPr="003408B4">
              <w:rPr>
                <w:lang w:val="ru-RU"/>
              </w:rPr>
              <w:t xml:space="preserve"> г.</w:t>
            </w:r>
            <w:r>
              <w:rPr>
                <w:bCs/>
                <w:vertAlign w:val="superscript"/>
                <w:lang w:val="ru-RU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В СМИ образовательных организаций – 1 балл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 xml:space="preserve">Ссылки на публикации </w:t>
            </w:r>
            <w:r w:rsidRPr="009A4130">
              <w:rPr>
                <w:lang w:val="ru-RU"/>
              </w:rPr>
              <w:br/>
              <w:t>(копии публикаций)</w:t>
            </w:r>
          </w:p>
        </w:tc>
      </w:tr>
      <w:tr w:rsidR="00A41068" w:rsidRPr="003907C5" w:rsidTr="009556F8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В региональных СМИ – 2 балла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907C5" w:rsidTr="009556F8"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В федеральных СМИ – 3 балла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9A4130" w:rsidTr="009556F8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5.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 xml:space="preserve">Членство в органах студенческого самоуправления за период </w:t>
            </w:r>
            <w:r w:rsidRPr="003408B4">
              <w:rPr>
                <w:lang w:val="ru-RU"/>
              </w:rPr>
              <w:t>сентябрь 201</w:t>
            </w:r>
            <w:r>
              <w:rPr>
                <w:lang w:val="ru-RU"/>
              </w:rPr>
              <w:t>6</w:t>
            </w:r>
            <w:r w:rsidRPr="003408B4">
              <w:rPr>
                <w:lang w:val="ru-RU"/>
              </w:rPr>
              <w:t xml:space="preserve"> г. – </w:t>
            </w:r>
            <w:r>
              <w:rPr>
                <w:lang w:val="ru-RU"/>
              </w:rPr>
              <w:t>май</w:t>
            </w:r>
            <w:r w:rsidRPr="003408B4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9</w:t>
            </w:r>
            <w:r w:rsidRPr="003408B4">
              <w:rPr>
                <w:lang w:val="ru-RU"/>
              </w:rPr>
              <w:t xml:space="preserve"> г.</w:t>
            </w:r>
            <w:r>
              <w:rPr>
                <w:bCs/>
                <w:vertAlign w:val="superscript"/>
                <w:lang w:val="ru-RU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Активист – 1 балл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Положение об организации. Документы, подтверждающие статус претендента</w:t>
            </w:r>
          </w:p>
        </w:tc>
      </w:tr>
      <w:tr w:rsidR="00A41068" w:rsidRPr="003907C5" w:rsidTr="009556F8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Руководитель/координатор направления – 2 балла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907C5" w:rsidTr="009556F8"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 xml:space="preserve">Руководитель органа студенческого самоуправления не ниже факультетского уровня – </w:t>
            </w:r>
          </w:p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3 балла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907C5" w:rsidTr="009556F8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6.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 xml:space="preserve">Членство в молодежных консультативно-совещательных органах по вопросам образования, защиты прав обучающихся и молодежной политики за период </w:t>
            </w:r>
            <w:r w:rsidRPr="003408B4">
              <w:rPr>
                <w:lang w:val="ru-RU"/>
              </w:rPr>
              <w:t>сентябрь 201</w:t>
            </w:r>
            <w:r>
              <w:rPr>
                <w:lang w:val="ru-RU"/>
              </w:rPr>
              <w:t>6</w:t>
            </w:r>
            <w:r w:rsidRPr="003408B4">
              <w:rPr>
                <w:lang w:val="ru-RU"/>
              </w:rPr>
              <w:t xml:space="preserve"> г. – </w:t>
            </w:r>
            <w:r>
              <w:rPr>
                <w:lang w:val="ru-RU"/>
              </w:rPr>
              <w:t>май</w:t>
            </w:r>
            <w:r w:rsidRPr="003408B4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9</w:t>
            </w:r>
            <w:r w:rsidRPr="003408B4">
              <w:rPr>
                <w:lang w:val="ru-RU"/>
              </w:rPr>
              <w:t xml:space="preserve"> г.</w:t>
            </w:r>
            <w:r>
              <w:rPr>
                <w:bCs/>
                <w:vertAlign w:val="superscript"/>
                <w:lang w:val="ru-RU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Муниципальный уровень – 1 балл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 xml:space="preserve">Документы, подтверждающие статус претендента </w:t>
            </w:r>
          </w:p>
        </w:tc>
      </w:tr>
      <w:tr w:rsidR="00A41068" w:rsidRPr="003907C5" w:rsidTr="009556F8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Региональный уровень – 2 балла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907C5" w:rsidTr="009556F8"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Федеральный уровень – 3 балла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  <w:tr w:rsidR="00A41068" w:rsidRPr="003907C5" w:rsidTr="009556F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lastRenderedPageBreak/>
              <w:t>7.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 xml:space="preserve">Реализованный проект за период </w:t>
            </w:r>
            <w:r w:rsidRPr="003408B4">
              <w:rPr>
                <w:lang w:val="ru-RU"/>
              </w:rPr>
              <w:t>сентябрь 201</w:t>
            </w:r>
            <w:r>
              <w:rPr>
                <w:lang w:val="ru-RU"/>
              </w:rPr>
              <w:t>6</w:t>
            </w:r>
            <w:r w:rsidRPr="003408B4">
              <w:rPr>
                <w:lang w:val="ru-RU"/>
              </w:rPr>
              <w:t xml:space="preserve"> г. – </w:t>
            </w:r>
            <w:r>
              <w:rPr>
                <w:lang w:val="ru-RU"/>
              </w:rPr>
              <w:t>май</w:t>
            </w:r>
            <w:r w:rsidRPr="003408B4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9</w:t>
            </w:r>
            <w:r w:rsidRPr="003408B4">
              <w:rPr>
                <w:lang w:val="ru-RU"/>
              </w:rPr>
              <w:t xml:space="preserve"> г.</w:t>
            </w:r>
            <w:r>
              <w:rPr>
                <w:bCs/>
                <w:vertAlign w:val="superscript"/>
                <w:lang w:val="ru-RU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2 балла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Портфолио, подтверждающие документы, отзывы</w:t>
            </w:r>
          </w:p>
        </w:tc>
      </w:tr>
      <w:tr w:rsidR="00A41068" w:rsidRPr="003907C5" w:rsidTr="009556F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9.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Отсутствие академической задолженности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  <w:r w:rsidRPr="009A4130">
              <w:rPr>
                <w:lang w:val="ru-RU"/>
              </w:rPr>
              <w:t>Обязательное условие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68" w:rsidRPr="009A4130" w:rsidRDefault="00A41068" w:rsidP="009556F8">
            <w:pPr>
              <w:tabs>
                <w:tab w:val="left" w:pos="760"/>
              </w:tabs>
              <w:jc w:val="center"/>
              <w:rPr>
                <w:lang w:val="ru-RU"/>
              </w:rPr>
            </w:pPr>
          </w:p>
        </w:tc>
      </w:tr>
    </w:tbl>
    <w:p w:rsidR="00A41068" w:rsidRDefault="00A41068" w:rsidP="00A41068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A41068" w:rsidRDefault="00A41068" w:rsidP="00A41068">
      <w:pPr>
        <w:widowControl/>
        <w:suppressAutoHyphens w:val="0"/>
        <w:jc w:val="right"/>
        <w:rPr>
          <w:rFonts w:eastAsia="Times New Roman" w:cs="Times New Roman"/>
          <w:color w:val="auto"/>
          <w:lang w:val="ru-RU" w:eastAsia="ru-RU" w:bidi="ar-SA"/>
        </w:rPr>
      </w:pPr>
    </w:p>
    <w:p w:rsidR="00A41068" w:rsidRDefault="00A41068" w:rsidP="00A41068">
      <w:pPr>
        <w:widowControl/>
        <w:suppressAutoHyphens w:val="0"/>
        <w:jc w:val="right"/>
        <w:rPr>
          <w:rFonts w:eastAsia="Times New Roman" w:cs="Times New Roman"/>
          <w:color w:val="auto"/>
          <w:lang w:val="ru-RU" w:eastAsia="ru-RU" w:bidi="ar-SA"/>
        </w:rPr>
      </w:pPr>
    </w:p>
    <w:p w:rsidR="00A41068" w:rsidRDefault="00A41068" w:rsidP="00A41068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  <w:r w:rsidRPr="00314643">
        <w:rPr>
          <w:rStyle w:val="a5"/>
          <w:sz w:val="18"/>
        </w:rPr>
        <w:footnoteRef/>
      </w:r>
      <w:r w:rsidRPr="00531EE0">
        <w:rPr>
          <w:sz w:val="18"/>
          <w:lang w:val="ru-RU"/>
        </w:rPr>
        <w:t xml:space="preserve"> Выбирается наилучший результат</w:t>
      </w:r>
    </w:p>
    <w:p w:rsidR="009754FC" w:rsidRDefault="009754FC"/>
    <w:sectPr w:rsidR="0097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61" w:rsidRDefault="001A2F61" w:rsidP="00A41068">
      <w:r>
        <w:separator/>
      </w:r>
    </w:p>
  </w:endnote>
  <w:endnote w:type="continuationSeparator" w:id="0">
    <w:p w:rsidR="001A2F61" w:rsidRDefault="001A2F61" w:rsidP="00A4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61" w:rsidRDefault="001A2F61" w:rsidP="00A41068">
      <w:r>
        <w:separator/>
      </w:r>
    </w:p>
  </w:footnote>
  <w:footnote w:type="continuationSeparator" w:id="0">
    <w:p w:rsidR="001A2F61" w:rsidRDefault="001A2F61" w:rsidP="00A41068">
      <w:r>
        <w:continuationSeparator/>
      </w:r>
    </w:p>
  </w:footnote>
  <w:footnote w:id="1">
    <w:p w:rsidR="00A41068" w:rsidRDefault="00A41068" w:rsidP="00A41068">
      <w:pPr>
        <w:pStyle w:val="a3"/>
        <w:rPr>
          <w:sz w:val="18"/>
        </w:rPr>
      </w:pPr>
      <w:r w:rsidRPr="00314643">
        <w:rPr>
          <w:rStyle w:val="a5"/>
          <w:sz w:val="18"/>
        </w:rPr>
        <w:footnoteRef/>
      </w:r>
      <w:r w:rsidRPr="00314643">
        <w:rPr>
          <w:sz w:val="18"/>
        </w:rPr>
        <w:t xml:space="preserve"> Выбирается наилучший результат</w:t>
      </w:r>
    </w:p>
    <w:p w:rsidR="00A41068" w:rsidRPr="00314643" w:rsidRDefault="00A41068" w:rsidP="00A41068">
      <w:pPr>
        <w:pStyle w:val="a3"/>
        <w:rPr>
          <w:sz w:val="18"/>
        </w:rPr>
      </w:pPr>
      <w:r>
        <w:rPr>
          <w:rStyle w:val="a5"/>
          <w:sz w:val="18"/>
        </w:rPr>
        <w:t>2</w:t>
      </w:r>
      <w:r w:rsidRPr="00314643">
        <w:rPr>
          <w:sz w:val="18"/>
        </w:rPr>
        <w:t xml:space="preserve"> </w:t>
      </w:r>
      <w:proofErr w:type="gramStart"/>
      <w:r>
        <w:rPr>
          <w:sz w:val="18"/>
        </w:rPr>
        <w:t>Индивидуальных</w:t>
      </w:r>
      <w:proofErr w:type="gramEnd"/>
      <w:r>
        <w:rPr>
          <w:sz w:val="18"/>
        </w:rPr>
        <w:t xml:space="preserve"> либо в составе научного коллектива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68"/>
    <w:rsid w:val="001A2F61"/>
    <w:rsid w:val="009754FC"/>
    <w:rsid w:val="00A4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6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41068"/>
    <w:pPr>
      <w:widowControl/>
      <w:suppressAutoHyphens w:val="0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customStyle="1" w:styleId="a4">
    <w:name w:val="Текст сноски Знак"/>
    <w:basedOn w:val="a0"/>
    <w:link w:val="a3"/>
    <w:uiPriority w:val="99"/>
    <w:rsid w:val="00A41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A410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6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41068"/>
    <w:pPr>
      <w:widowControl/>
      <w:suppressAutoHyphens w:val="0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customStyle="1" w:styleId="a4">
    <w:name w:val="Текст сноски Знак"/>
    <w:basedOn w:val="a0"/>
    <w:link w:val="a3"/>
    <w:uiPriority w:val="99"/>
    <w:rsid w:val="00A41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A41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2019-04-19T09:49:00Z</dcterms:created>
  <dcterms:modified xsi:type="dcterms:W3CDTF">2019-04-19T09:51:00Z</dcterms:modified>
</cp:coreProperties>
</file>